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8C6D8" w14:textId="77777777" w:rsidR="00E41B57" w:rsidRDefault="00000000">
      <w:pPr>
        <w:spacing w:before="480" w:after="120"/>
        <w:jc w:val="center"/>
      </w:pPr>
      <w:r>
        <w:rPr>
          <w:b/>
          <w:bCs/>
          <w:color w:val="1B3A6B"/>
          <w:sz w:val="32"/>
          <w:szCs w:val="32"/>
        </w:rPr>
        <w:t>THE ONE WORLD INTERNATIONAL SCHOOL YANGON</w:t>
      </w:r>
    </w:p>
    <w:p w14:paraId="46915177" w14:textId="77777777" w:rsidR="00E41B57" w:rsidRDefault="00000000">
      <w:pPr>
        <w:shd w:val="clear" w:color="auto" w:fill="1B3A6B"/>
        <w:spacing w:before="80" w:after="80"/>
        <w:jc w:val="center"/>
      </w:pPr>
      <w:r>
        <w:rPr>
          <w:b/>
          <w:bCs/>
          <w:color w:val="FFFFFF"/>
          <w:sz w:val="42"/>
          <w:szCs w:val="42"/>
        </w:rPr>
        <w:t>Year 9 Curriculum Overview 2026–2027</w:t>
      </w:r>
    </w:p>
    <w:p w14:paraId="4FEF2BF4" w14:textId="77777777" w:rsidR="00E41B57" w:rsidRDefault="00000000">
      <w:pPr>
        <w:spacing w:before="120" w:after="480"/>
        <w:jc w:val="center"/>
      </w:pPr>
      <w:r>
        <w:rPr>
          <w:i/>
          <w:iCs/>
          <w:color w:val="2E8B8B"/>
          <w:sz w:val="23"/>
          <w:szCs w:val="23"/>
        </w:rPr>
        <w:t>Cambridge Lower Secondary (Stage 9) · Academic Year 2026–2027</w:t>
      </w:r>
    </w:p>
    <w:p w14:paraId="257614CC" w14:textId="77777777" w:rsidR="00E41B57" w:rsidRDefault="00000000">
      <w:pPr>
        <w:shd w:val="clear" w:color="auto" w:fill="1B3A6B"/>
        <w:spacing w:before="280" w:after="80"/>
        <w:ind w:left="120"/>
      </w:pPr>
      <w:r>
        <w:rPr>
          <w:b/>
          <w:bCs/>
          <w:color w:val="FFFFFF"/>
          <w:sz w:val="26"/>
          <w:szCs w:val="26"/>
        </w:rPr>
        <w:t>Our Approach to Learning — The ACE Philosophy</w:t>
      </w:r>
    </w:p>
    <w:p w14:paraId="3E0891D4" w14:textId="77777777" w:rsidR="00E41B57" w:rsidRDefault="00E41B57">
      <w:pPr>
        <w:spacing w:after="40"/>
      </w:pPr>
    </w:p>
    <w:p w14:paraId="69CF42F0" w14:textId="77777777" w:rsidR="00E41B57" w:rsidRDefault="00000000">
      <w:pPr>
        <w:spacing w:after="60"/>
      </w:pPr>
      <w:r>
        <w:rPr>
          <w:color w:val="111111"/>
        </w:rPr>
        <w:t xml:space="preserve">At The One World International School Yangon (TOWIS), we believe that education must prepare young people not only for examinations, but for life itself. Our teaching and learning </w:t>
      </w:r>
      <w:proofErr w:type="gramStart"/>
      <w:r>
        <w:rPr>
          <w:color w:val="111111"/>
        </w:rPr>
        <w:t>is</w:t>
      </w:r>
      <w:proofErr w:type="gramEnd"/>
      <w:r>
        <w:rPr>
          <w:color w:val="111111"/>
        </w:rPr>
        <w:t xml:space="preserve"> guided by the ACE Framework:</w:t>
      </w:r>
    </w:p>
    <w:p w14:paraId="4F47D19F" w14:textId="77777777" w:rsidR="00E41B57" w:rsidRDefault="00E41B57">
      <w:pPr>
        <w:spacing w:after="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0"/>
        <w:gridCol w:w="7960"/>
      </w:tblGrid>
      <w:tr w:rsidR="00E41B57" w14:paraId="46323C95" w14:textId="77777777">
        <w:tblPrEx>
          <w:tblCellMar>
            <w:top w:w="0" w:type="dxa"/>
            <w:bottom w:w="0" w:type="dxa"/>
          </w:tblCellMar>
        </w:tblPrEx>
        <w:tc>
          <w:tcPr>
            <w:tcW w:w="1400" w:type="dxa"/>
            <w:tcBorders>
              <w:top w:val="single" w:sz="1" w:space="0" w:color="C9A84C"/>
              <w:left w:val="single" w:sz="1" w:space="0" w:color="C9A84C"/>
              <w:bottom w:val="single" w:sz="1" w:space="0" w:color="C9A84C"/>
              <w:right w:val="single" w:sz="1" w:space="0" w:color="C9A84C"/>
            </w:tcBorders>
            <w:shd w:val="clear" w:color="auto" w:fill="1B3A6B"/>
            <w:tcMar>
              <w:top w:w="80" w:type="dxa"/>
              <w:left w:w="120" w:type="dxa"/>
              <w:bottom w:w="80" w:type="dxa"/>
              <w:right w:w="120" w:type="dxa"/>
            </w:tcMar>
            <w:vAlign w:val="center"/>
          </w:tcPr>
          <w:p w14:paraId="114191D6" w14:textId="77777777" w:rsidR="00E41B57" w:rsidRDefault="00000000">
            <w:pPr>
              <w:jc w:val="center"/>
            </w:pPr>
            <w:r>
              <w:rPr>
                <w:b/>
                <w:bCs/>
                <w:color w:val="C9A84C"/>
                <w:sz w:val="36"/>
                <w:szCs w:val="36"/>
              </w:rPr>
              <w:t>A</w:t>
            </w:r>
            <w:r>
              <w:br/>
            </w:r>
            <w:r>
              <w:rPr>
                <w:b/>
                <w:bCs/>
                <w:color w:val="FFFFFF"/>
                <w:sz w:val="18"/>
                <w:szCs w:val="18"/>
              </w:rPr>
              <w:t>Academic Excellence</w:t>
            </w:r>
          </w:p>
        </w:tc>
        <w:tc>
          <w:tcPr>
            <w:tcW w:w="7960" w:type="dxa"/>
            <w:tcBorders>
              <w:top w:val="single" w:sz="1" w:space="0" w:color="C9A84C"/>
              <w:left w:val="single" w:sz="1" w:space="0" w:color="C9A84C"/>
              <w:bottom w:val="single" w:sz="1" w:space="0" w:color="C9A84C"/>
              <w:right w:val="single" w:sz="1" w:space="0" w:color="C9A84C"/>
            </w:tcBorders>
            <w:shd w:val="clear" w:color="auto" w:fill="FDF6E3"/>
            <w:tcMar>
              <w:top w:w="80" w:type="dxa"/>
              <w:left w:w="120" w:type="dxa"/>
              <w:bottom w:w="80" w:type="dxa"/>
              <w:right w:w="120" w:type="dxa"/>
            </w:tcMar>
          </w:tcPr>
          <w:p w14:paraId="1B8486C0" w14:textId="77777777" w:rsidR="00E41B57" w:rsidRDefault="00000000">
            <w:r>
              <w:rPr>
                <w:color w:val="111111"/>
                <w:sz w:val="19"/>
                <w:szCs w:val="19"/>
              </w:rPr>
              <w:t>Building strong, deep knowledge and skills in every subject — reading, writing, mathematics, science, and beyond — so that every student achieves their full academic potential. Academic excellence at TOWIS means everyone reaches the expected standard (Green) and most go further.</w:t>
            </w:r>
          </w:p>
        </w:tc>
      </w:tr>
      <w:tr w:rsidR="00E41B57" w14:paraId="1C909986" w14:textId="77777777">
        <w:tblPrEx>
          <w:tblCellMar>
            <w:top w:w="0" w:type="dxa"/>
            <w:bottom w:w="0" w:type="dxa"/>
          </w:tblCellMar>
        </w:tblPrEx>
        <w:tc>
          <w:tcPr>
            <w:tcW w:w="1400" w:type="dxa"/>
            <w:tcBorders>
              <w:top w:val="single" w:sz="1" w:space="0" w:color="2E8B8B"/>
              <w:left w:val="single" w:sz="1" w:space="0" w:color="2E8B8B"/>
              <w:bottom w:val="single" w:sz="1" w:space="0" w:color="2E8B8B"/>
              <w:right w:val="single" w:sz="1" w:space="0" w:color="2E8B8B"/>
            </w:tcBorders>
            <w:shd w:val="clear" w:color="auto" w:fill="2E8B8B"/>
            <w:tcMar>
              <w:top w:w="80" w:type="dxa"/>
              <w:left w:w="120" w:type="dxa"/>
              <w:bottom w:w="80" w:type="dxa"/>
              <w:right w:w="120" w:type="dxa"/>
            </w:tcMar>
            <w:vAlign w:val="center"/>
          </w:tcPr>
          <w:p w14:paraId="104AE8E3" w14:textId="77777777" w:rsidR="00E41B57" w:rsidRDefault="00000000">
            <w:pPr>
              <w:jc w:val="center"/>
            </w:pPr>
            <w:r>
              <w:rPr>
                <w:b/>
                <w:bCs/>
                <w:color w:val="FFFFFF"/>
                <w:sz w:val="36"/>
                <w:szCs w:val="36"/>
              </w:rPr>
              <w:t>C</w:t>
            </w:r>
            <w:r>
              <w:br/>
            </w:r>
            <w:r>
              <w:rPr>
                <w:b/>
                <w:bCs/>
                <w:color w:val="FFFFFF"/>
                <w:sz w:val="18"/>
                <w:szCs w:val="18"/>
              </w:rPr>
              <w:t>Character Development</w:t>
            </w:r>
          </w:p>
        </w:tc>
        <w:tc>
          <w:tcPr>
            <w:tcW w:w="7960" w:type="dxa"/>
            <w:tcBorders>
              <w:top w:val="single" w:sz="1" w:space="0" w:color="2E8B8B"/>
              <w:left w:val="single" w:sz="1" w:space="0" w:color="2E8B8B"/>
              <w:bottom w:val="single" w:sz="1" w:space="0" w:color="2E8B8B"/>
              <w:right w:val="single" w:sz="1" w:space="0" w:color="2E8B8B"/>
            </w:tcBorders>
            <w:shd w:val="clear" w:color="auto" w:fill="E6F4F4"/>
            <w:tcMar>
              <w:top w:w="80" w:type="dxa"/>
              <w:left w:w="120" w:type="dxa"/>
              <w:bottom w:w="80" w:type="dxa"/>
              <w:right w:w="120" w:type="dxa"/>
            </w:tcMar>
          </w:tcPr>
          <w:p w14:paraId="24D50E41" w14:textId="77777777" w:rsidR="00E41B57" w:rsidRDefault="00000000">
            <w:r>
              <w:rPr>
                <w:color w:val="111111"/>
                <w:sz w:val="19"/>
                <w:szCs w:val="19"/>
              </w:rPr>
              <w:t>Fostering resilience, independence, teamwork, respect, and responsibility so that students become confident, caring, and capable individuals. A growth mindset and positive attitude to life and learning are at the heart of all we do.</w:t>
            </w:r>
          </w:p>
        </w:tc>
      </w:tr>
      <w:tr w:rsidR="00E41B57" w14:paraId="65D3E901" w14:textId="77777777">
        <w:tblPrEx>
          <w:tblCellMar>
            <w:top w:w="0" w:type="dxa"/>
            <w:bottom w:w="0" w:type="dxa"/>
          </w:tblCellMar>
        </w:tblPrEx>
        <w:tc>
          <w:tcPr>
            <w:tcW w:w="1400" w:type="dxa"/>
            <w:tcBorders>
              <w:top w:val="single" w:sz="1" w:space="0" w:color="C9A84C"/>
              <w:left w:val="single" w:sz="1" w:space="0" w:color="C9A84C"/>
              <w:bottom w:val="single" w:sz="1" w:space="0" w:color="C9A84C"/>
              <w:right w:val="single" w:sz="1" w:space="0" w:color="C9A84C"/>
            </w:tcBorders>
            <w:shd w:val="clear" w:color="auto" w:fill="C9A84C"/>
            <w:tcMar>
              <w:top w:w="80" w:type="dxa"/>
              <w:left w:w="120" w:type="dxa"/>
              <w:bottom w:w="80" w:type="dxa"/>
              <w:right w:w="120" w:type="dxa"/>
            </w:tcMar>
            <w:vAlign w:val="center"/>
          </w:tcPr>
          <w:p w14:paraId="725E6F36" w14:textId="77777777" w:rsidR="00E41B57" w:rsidRDefault="00000000">
            <w:pPr>
              <w:jc w:val="center"/>
            </w:pPr>
            <w:r>
              <w:rPr>
                <w:b/>
                <w:bCs/>
                <w:color w:val="1B3A6B"/>
                <w:sz w:val="36"/>
                <w:szCs w:val="36"/>
              </w:rPr>
              <w:t>E</w:t>
            </w:r>
            <w:r>
              <w:br/>
            </w:r>
            <w:r>
              <w:rPr>
                <w:b/>
                <w:bCs/>
                <w:color w:val="1B3A6B"/>
                <w:sz w:val="18"/>
                <w:szCs w:val="18"/>
              </w:rPr>
              <w:t>Engagement</w:t>
            </w:r>
          </w:p>
        </w:tc>
        <w:tc>
          <w:tcPr>
            <w:tcW w:w="7960" w:type="dxa"/>
            <w:tcBorders>
              <w:top w:val="single" w:sz="1" w:space="0" w:color="C9A84C"/>
              <w:left w:val="single" w:sz="1" w:space="0" w:color="C9A84C"/>
              <w:bottom w:val="single" w:sz="1" w:space="0" w:color="C9A84C"/>
              <w:right w:val="single" w:sz="1" w:space="0" w:color="C9A84C"/>
            </w:tcBorders>
            <w:shd w:val="clear" w:color="auto" w:fill="FFFBEF"/>
            <w:tcMar>
              <w:top w:w="80" w:type="dxa"/>
              <w:left w:w="120" w:type="dxa"/>
              <w:bottom w:w="80" w:type="dxa"/>
              <w:right w:w="120" w:type="dxa"/>
            </w:tcMar>
          </w:tcPr>
          <w:p w14:paraId="2BDD5A0A" w14:textId="77777777" w:rsidR="00E41B57" w:rsidRDefault="00000000">
            <w:r>
              <w:rPr>
                <w:color w:val="111111"/>
                <w:sz w:val="19"/>
                <w:szCs w:val="19"/>
              </w:rPr>
              <w:t>Encouraging every student to be an active, curious, and enthusiastic participant in their own learning — through projects, enquiry, creativity, and wider school life — so that learning is meaningful, joyful, and remembered.</w:t>
            </w:r>
          </w:p>
        </w:tc>
      </w:tr>
    </w:tbl>
    <w:p w14:paraId="0D9EAE1F" w14:textId="77777777" w:rsidR="00E41B57" w:rsidRDefault="00E41B57">
      <w:pPr>
        <w:spacing w:after="40"/>
      </w:pPr>
    </w:p>
    <w:p w14:paraId="1B8A9E2D" w14:textId="77777777" w:rsidR="00E41B57" w:rsidRDefault="00000000">
      <w:pPr>
        <w:pBdr>
          <w:left w:val="thick" w:sz="12" w:space="0" w:color="C9A84C"/>
        </w:pBdr>
        <w:shd w:val="clear" w:color="auto" w:fill="FDF6E3"/>
        <w:spacing w:before="100" w:after="100"/>
        <w:ind w:left="240"/>
      </w:pPr>
      <w:r>
        <w:rPr>
          <w:i/>
          <w:iCs/>
          <w:color w:val="111111"/>
        </w:rPr>
        <w:t>We follow the Cambridge International Curriculum, which develops Knowledge (what students learn), Skills (what they can do), and Understanding (how they apply learning in new situations). Learning becomes progressively more challenging as students grow.</w:t>
      </w:r>
    </w:p>
    <w:p w14:paraId="2FE2DFB1" w14:textId="77777777" w:rsidR="00E41B57" w:rsidRDefault="00E41B57">
      <w:pPr>
        <w:spacing w:after="40"/>
      </w:pPr>
    </w:p>
    <w:p w14:paraId="2DAC5DBF" w14:textId="77777777" w:rsidR="00E41B57" w:rsidRDefault="00000000">
      <w:pPr>
        <w:shd w:val="clear" w:color="auto" w:fill="1B3A6B"/>
        <w:spacing w:before="280" w:after="80"/>
        <w:ind w:left="120"/>
      </w:pPr>
      <w:r>
        <w:rPr>
          <w:b/>
          <w:bCs/>
          <w:color w:val="FFFFFF"/>
          <w:sz w:val="26"/>
          <w:szCs w:val="26"/>
        </w:rPr>
        <w:t>Student Profile — Who We Are Developing</w:t>
      </w:r>
    </w:p>
    <w:p w14:paraId="48953710" w14:textId="77777777" w:rsidR="00E41B57" w:rsidRDefault="00E41B57">
      <w:pPr>
        <w:spacing w:after="40"/>
      </w:pPr>
    </w:p>
    <w:p w14:paraId="1F6E3004" w14:textId="77777777" w:rsidR="00E41B57" w:rsidRDefault="00000000">
      <w:pPr>
        <w:spacing w:after="60"/>
      </w:pPr>
      <w:r>
        <w:rPr>
          <w:color w:val="111111"/>
        </w:rPr>
        <w:t>Every TOWIS student is developing the Cambridge learner profile — five ways of being that go far beyond examination results:</w:t>
      </w:r>
    </w:p>
    <w:p w14:paraId="6134BCB4" w14:textId="77777777" w:rsidR="00E41B57" w:rsidRDefault="00E41B57">
      <w:pPr>
        <w:spacing w:after="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60"/>
        <w:gridCol w:w="7800"/>
      </w:tblGrid>
      <w:tr w:rsidR="00E41B57" w14:paraId="4613EBA4" w14:textId="77777777">
        <w:tblPrEx>
          <w:tblCellMar>
            <w:top w:w="0" w:type="dxa"/>
            <w:bottom w:w="0" w:type="dxa"/>
          </w:tblCellMar>
        </w:tblPrEx>
        <w:tc>
          <w:tcPr>
            <w:tcW w:w="1560" w:type="dxa"/>
            <w:tcBorders>
              <w:top w:val="single" w:sz="1" w:space="0" w:color="AAAAAA"/>
              <w:left w:val="single" w:sz="1" w:space="0" w:color="AAAAAA"/>
              <w:bottom w:val="single" w:sz="1" w:space="0" w:color="AAAAAA"/>
              <w:right w:val="single" w:sz="1" w:space="0" w:color="AAAAAA"/>
            </w:tcBorders>
            <w:shd w:val="clear" w:color="auto" w:fill="E8ECF5"/>
            <w:tcMar>
              <w:top w:w="80" w:type="dxa"/>
              <w:left w:w="120" w:type="dxa"/>
              <w:bottom w:w="80" w:type="dxa"/>
              <w:right w:w="120" w:type="dxa"/>
            </w:tcMar>
            <w:vAlign w:val="center"/>
          </w:tcPr>
          <w:p w14:paraId="3F382885" w14:textId="77777777" w:rsidR="00E41B57" w:rsidRDefault="00000000">
            <w:pPr>
              <w:jc w:val="center"/>
            </w:pPr>
            <w:r>
              <w:rPr>
                <w:b/>
                <w:bCs/>
                <w:color w:val="1B3A6B"/>
                <w:sz w:val="18"/>
                <w:szCs w:val="18"/>
              </w:rPr>
              <w:t>🌟 Confident</w:t>
            </w:r>
          </w:p>
        </w:tc>
        <w:tc>
          <w:tcPr>
            <w:tcW w:w="7800" w:type="dxa"/>
            <w:tcBorders>
              <w:top w:val="single" w:sz="1" w:space="0" w:color="AAAAAA"/>
              <w:left w:val="single" w:sz="1" w:space="0" w:color="AAAAAA"/>
              <w:bottom w:val="single" w:sz="1" w:space="0" w:color="AAAAAA"/>
              <w:right w:val="single" w:sz="1" w:space="0" w:color="AAAAAA"/>
            </w:tcBorders>
            <w:shd w:val="clear" w:color="auto" w:fill="F4F6FB"/>
            <w:tcMar>
              <w:top w:w="80" w:type="dxa"/>
              <w:left w:w="120" w:type="dxa"/>
              <w:bottom w:w="80" w:type="dxa"/>
              <w:right w:w="120" w:type="dxa"/>
            </w:tcMar>
          </w:tcPr>
          <w:p w14:paraId="68775C11" w14:textId="77777777" w:rsidR="00E41B57" w:rsidRDefault="00000000">
            <w:r>
              <w:rPr>
                <w:color w:val="111111"/>
                <w:sz w:val="18"/>
                <w:szCs w:val="18"/>
              </w:rPr>
              <w:t>Willing to take risks in learning, try new things, and articulate ideas even when unsure. 'I don't know yet' is the beginning of learning, not the end of it.</w:t>
            </w:r>
          </w:p>
        </w:tc>
      </w:tr>
      <w:tr w:rsidR="00E41B57" w14:paraId="61E29B06" w14:textId="77777777">
        <w:tblPrEx>
          <w:tblCellMar>
            <w:top w:w="0" w:type="dxa"/>
            <w:bottom w:w="0" w:type="dxa"/>
          </w:tblCellMar>
        </w:tblPrEx>
        <w:tc>
          <w:tcPr>
            <w:tcW w:w="1560" w:type="dxa"/>
            <w:tcBorders>
              <w:top w:val="single" w:sz="1" w:space="0" w:color="AAAAAA"/>
              <w:left w:val="single" w:sz="1" w:space="0" w:color="AAAAAA"/>
              <w:bottom w:val="single" w:sz="1" w:space="0" w:color="AAAAAA"/>
              <w:right w:val="single" w:sz="1" w:space="0" w:color="AAAAAA"/>
            </w:tcBorders>
            <w:shd w:val="clear" w:color="auto" w:fill="E6F4F4"/>
            <w:tcMar>
              <w:top w:w="80" w:type="dxa"/>
              <w:left w:w="120" w:type="dxa"/>
              <w:bottom w:w="80" w:type="dxa"/>
              <w:right w:w="120" w:type="dxa"/>
            </w:tcMar>
            <w:vAlign w:val="center"/>
          </w:tcPr>
          <w:p w14:paraId="0543C8E6" w14:textId="77777777" w:rsidR="00E41B57" w:rsidRDefault="00000000">
            <w:pPr>
              <w:jc w:val="center"/>
            </w:pPr>
            <w:r>
              <w:rPr>
                <w:b/>
                <w:bCs/>
                <w:color w:val="1B3A6B"/>
                <w:sz w:val="18"/>
                <w:szCs w:val="18"/>
              </w:rPr>
              <w:t>🎯 Responsible</w:t>
            </w:r>
          </w:p>
        </w:tc>
        <w:tc>
          <w:tcPr>
            <w:tcW w:w="7800" w:type="dxa"/>
            <w:tcBorders>
              <w:top w:val="single" w:sz="1" w:space="0" w:color="AAAAAA"/>
              <w:left w:val="single" w:sz="1" w:space="0" w:color="AAAAAA"/>
              <w:bottom w:val="single" w:sz="1" w:space="0" w:color="AAAAAA"/>
              <w:right w:val="single" w:sz="1" w:space="0" w:color="AAAAAA"/>
            </w:tcBorders>
            <w:shd w:val="clear" w:color="auto" w:fill="E6F4F4"/>
            <w:tcMar>
              <w:top w:w="80" w:type="dxa"/>
              <w:left w:w="120" w:type="dxa"/>
              <w:bottom w:w="80" w:type="dxa"/>
              <w:right w:w="120" w:type="dxa"/>
            </w:tcMar>
          </w:tcPr>
          <w:p w14:paraId="147EDCA0" w14:textId="77777777" w:rsidR="00E41B57" w:rsidRDefault="00000000">
            <w:r>
              <w:rPr>
                <w:color w:val="111111"/>
                <w:sz w:val="18"/>
                <w:szCs w:val="18"/>
              </w:rPr>
              <w:t>Taking ownership of learning, using feedback to improve, staying organised, and making good choices in and out of school.</w:t>
            </w:r>
          </w:p>
        </w:tc>
      </w:tr>
      <w:tr w:rsidR="00E41B57" w14:paraId="58327F76" w14:textId="77777777">
        <w:tblPrEx>
          <w:tblCellMar>
            <w:top w:w="0" w:type="dxa"/>
            <w:bottom w:w="0" w:type="dxa"/>
          </w:tblCellMar>
        </w:tblPrEx>
        <w:tc>
          <w:tcPr>
            <w:tcW w:w="1560" w:type="dxa"/>
            <w:tcBorders>
              <w:top w:val="single" w:sz="1" w:space="0" w:color="AAAAAA"/>
              <w:left w:val="single" w:sz="1" w:space="0" w:color="AAAAAA"/>
              <w:bottom w:val="single" w:sz="1" w:space="0" w:color="AAAAAA"/>
              <w:right w:val="single" w:sz="1" w:space="0" w:color="AAAAAA"/>
            </w:tcBorders>
            <w:shd w:val="clear" w:color="auto" w:fill="E8ECF5"/>
            <w:tcMar>
              <w:top w:w="80" w:type="dxa"/>
              <w:left w:w="120" w:type="dxa"/>
              <w:bottom w:w="80" w:type="dxa"/>
              <w:right w:w="120" w:type="dxa"/>
            </w:tcMar>
            <w:vAlign w:val="center"/>
          </w:tcPr>
          <w:p w14:paraId="4D621829" w14:textId="77777777" w:rsidR="00E41B57" w:rsidRDefault="00000000">
            <w:pPr>
              <w:jc w:val="center"/>
            </w:pPr>
            <w:r>
              <w:rPr>
                <w:b/>
                <w:bCs/>
                <w:color w:val="1B3A6B"/>
                <w:sz w:val="18"/>
                <w:szCs w:val="18"/>
              </w:rPr>
              <w:t>🪞 Reflective</w:t>
            </w:r>
          </w:p>
        </w:tc>
        <w:tc>
          <w:tcPr>
            <w:tcW w:w="7800" w:type="dxa"/>
            <w:tcBorders>
              <w:top w:val="single" w:sz="1" w:space="0" w:color="AAAAAA"/>
              <w:left w:val="single" w:sz="1" w:space="0" w:color="AAAAAA"/>
              <w:bottom w:val="single" w:sz="1" w:space="0" w:color="AAAAAA"/>
              <w:right w:val="single" w:sz="1" w:space="0" w:color="AAAAAA"/>
            </w:tcBorders>
            <w:shd w:val="clear" w:color="auto" w:fill="F4F6FB"/>
            <w:tcMar>
              <w:top w:w="80" w:type="dxa"/>
              <w:left w:w="120" w:type="dxa"/>
              <w:bottom w:w="80" w:type="dxa"/>
              <w:right w:w="120" w:type="dxa"/>
            </w:tcMar>
          </w:tcPr>
          <w:p w14:paraId="4745B4B6" w14:textId="77777777" w:rsidR="00E41B57" w:rsidRDefault="00000000">
            <w:r>
              <w:rPr>
                <w:color w:val="111111"/>
                <w:sz w:val="18"/>
                <w:szCs w:val="18"/>
              </w:rPr>
              <w:t>Evaluating their own progress honestly, acting on feedback, and always asking 'what can I do better?'</w:t>
            </w:r>
          </w:p>
        </w:tc>
      </w:tr>
      <w:tr w:rsidR="00E41B57" w14:paraId="7F4D6B37" w14:textId="77777777">
        <w:tblPrEx>
          <w:tblCellMar>
            <w:top w:w="0" w:type="dxa"/>
            <w:bottom w:w="0" w:type="dxa"/>
          </w:tblCellMar>
        </w:tblPrEx>
        <w:tc>
          <w:tcPr>
            <w:tcW w:w="1560" w:type="dxa"/>
            <w:tcBorders>
              <w:top w:val="single" w:sz="1" w:space="0" w:color="AAAAAA"/>
              <w:left w:val="single" w:sz="1" w:space="0" w:color="AAAAAA"/>
              <w:bottom w:val="single" w:sz="1" w:space="0" w:color="AAAAAA"/>
              <w:right w:val="single" w:sz="1" w:space="0" w:color="AAAAAA"/>
            </w:tcBorders>
            <w:shd w:val="clear" w:color="auto" w:fill="E6F4F4"/>
            <w:tcMar>
              <w:top w:w="80" w:type="dxa"/>
              <w:left w:w="120" w:type="dxa"/>
              <w:bottom w:w="80" w:type="dxa"/>
              <w:right w:w="120" w:type="dxa"/>
            </w:tcMar>
            <w:vAlign w:val="center"/>
          </w:tcPr>
          <w:p w14:paraId="2450A770" w14:textId="77777777" w:rsidR="00E41B57" w:rsidRDefault="00000000">
            <w:pPr>
              <w:jc w:val="center"/>
            </w:pPr>
            <w:r>
              <w:rPr>
                <w:b/>
                <w:bCs/>
                <w:color w:val="1B3A6B"/>
                <w:sz w:val="18"/>
                <w:szCs w:val="18"/>
              </w:rPr>
              <w:t>💡 Innovative</w:t>
            </w:r>
          </w:p>
        </w:tc>
        <w:tc>
          <w:tcPr>
            <w:tcW w:w="7800" w:type="dxa"/>
            <w:tcBorders>
              <w:top w:val="single" w:sz="1" w:space="0" w:color="AAAAAA"/>
              <w:left w:val="single" w:sz="1" w:space="0" w:color="AAAAAA"/>
              <w:bottom w:val="single" w:sz="1" w:space="0" w:color="AAAAAA"/>
              <w:right w:val="single" w:sz="1" w:space="0" w:color="AAAAAA"/>
            </w:tcBorders>
            <w:shd w:val="clear" w:color="auto" w:fill="E6F4F4"/>
            <w:tcMar>
              <w:top w:w="80" w:type="dxa"/>
              <w:left w:w="120" w:type="dxa"/>
              <w:bottom w:w="80" w:type="dxa"/>
              <w:right w:w="120" w:type="dxa"/>
            </w:tcMar>
          </w:tcPr>
          <w:p w14:paraId="453437CC" w14:textId="77777777" w:rsidR="00E41B57" w:rsidRDefault="00000000">
            <w:r>
              <w:rPr>
                <w:color w:val="111111"/>
                <w:sz w:val="18"/>
                <w:szCs w:val="18"/>
              </w:rPr>
              <w:t>Applying creativity and critical thinking to solve problems — including problems they have never seen before.</w:t>
            </w:r>
          </w:p>
        </w:tc>
      </w:tr>
      <w:tr w:rsidR="00E41B57" w14:paraId="4567D1C6" w14:textId="77777777">
        <w:tblPrEx>
          <w:tblCellMar>
            <w:top w:w="0" w:type="dxa"/>
            <w:bottom w:w="0" w:type="dxa"/>
          </w:tblCellMar>
        </w:tblPrEx>
        <w:tc>
          <w:tcPr>
            <w:tcW w:w="1560" w:type="dxa"/>
            <w:tcBorders>
              <w:top w:val="single" w:sz="1" w:space="0" w:color="AAAAAA"/>
              <w:left w:val="single" w:sz="1" w:space="0" w:color="AAAAAA"/>
              <w:bottom w:val="single" w:sz="1" w:space="0" w:color="AAAAAA"/>
              <w:right w:val="single" w:sz="1" w:space="0" w:color="AAAAAA"/>
            </w:tcBorders>
            <w:shd w:val="clear" w:color="auto" w:fill="E8ECF5"/>
            <w:tcMar>
              <w:top w:w="80" w:type="dxa"/>
              <w:left w:w="120" w:type="dxa"/>
              <w:bottom w:w="80" w:type="dxa"/>
              <w:right w:w="120" w:type="dxa"/>
            </w:tcMar>
            <w:vAlign w:val="center"/>
          </w:tcPr>
          <w:p w14:paraId="58172294" w14:textId="77777777" w:rsidR="00E41B57" w:rsidRDefault="00000000">
            <w:pPr>
              <w:jc w:val="center"/>
            </w:pPr>
            <w:r>
              <w:rPr>
                <w:b/>
                <w:bCs/>
                <w:color w:val="1B3A6B"/>
                <w:sz w:val="18"/>
                <w:szCs w:val="18"/>
              </w:rPr>
              <w:t>🔥 Engaged</w:t>
            </w:r>
          </w:p>
        </w:tc>
        <w:tc>
          <w:tcPr>
            <w:tcW w:w="7800" w:type="dxa"/>
            <w:tcBorders>
              <w:top w:val="single" w:sz="1" w:space="0" w:color="AAAAAA"/>
              <w:left w:val="single" w:sz="1" w:space="0" w:color="AAAAAA"/>
              <w:bottom w:val="single" w:sz="1" w:space="0" w:color="AAAAAA"/>
              <w:right w:val="single" w:sz="1" w:space="0" w:color="AAAAAA"/>
            </w:tcBorders>
            <w:shd w:val="clear" w:color="auto" w:fill="F4F6FB"/>
            <w:tcMar>
              <w:top w:w="80" w:type="dxa"/>
              <w:left w:w="120" w:type="dxa"/>
              <w:bottom w:w="80" w:type="dxa"/>
              <w:right w:w="120" w:type="dxa"/>
            </w:tcMar>
          </w:tcPr>
          <w:p w14:paraId="0A965C83" w14:textId="77777777" w:rsidR="00E41B57" w:rsidRDefault="00000000">
            <w:r>
              <w:rPr>
                <w:color w:val="111111"/>
                <w:sz w:val="18"/>
                <w:szCs w:val="18"/>
              </w:rPr>
              <w:t>Curious, active participants who bring energy and enthusiasm to every lesson and opportunity.</w:t>
            </w:r>
          </w:p>
        </w:tc>
      </w:tr>
    </w:tbl>
    <w:p w14:paraId="3AE77E02" w14:textId="77777777" w:rsidR="00E41B57" w:rsidRDefault="00E41B57">
      <w:pPr>
        <w:spacing w:after="40"/>
      </w:pPr>
    </w:p>
    <w:p w14:paraId="5DD9EDD6" w14:textId="77777777" w:rsidR="00E41B57" w:rsidRDefault="00000000">
      <w:pPr>
        <w:spacing w:after="60"/>
      </w:pPr>
      <w:r>
        <w:rPr>
          <w:b/>
          <w:bCs/>
          <w:color w:val="111111"/>
        </w:rPr>
        <w:t>Positive Attitudes for Life:</w:t>
      </w:r>
    </w:p>
    <w:p w14:paraId="0C862627" w14:textId="77777777" w:rsidR="00E41B57" w:rsidRDefault="00000000">
      <w:pPr>
        <w:pStyle w:val="ListParagraph"/>
        <w:numPr>
          <w:ilvl w:val="0"/>
          <w:numId w:val="2"/>
        </w:numPr>
        <w:spacing w:after="30"/>
      </w:pPr>
      <w:r>
        <w:rPr>
          <w:color w:val="111111"/>
          <w:sz w:val="19"/>
          <w:szCs w:val="19"/>
        </w:rPr>
        <w:t>Respectful — caring for themselves, others, and the environment.</w:t>
      </w:r>
    </w:p>
    <w:p w14:paraId="11725FDE" w14:textId="77777777" w:rsidR="00E41B57" w:rsidRDefault="00000000">
      <w:pPr>
        <w:pStyle w:val="ListParagraph"/>
        <w:numPr>
          <w:ilvl w:val="0"/>
          <w:numId w:val="2"/>
        </w:numPr>
        <w:spacing w:after="30"/>
      </w:pPr>
      <w:r>
        <w:rPr>
          <w:color w:val="111111"/>
          <w:sz w:val="19"/>
          <w:szCs w:val="19"/>
        </w:rPr>
        <w:t>Resilient — persevering through challenges with optimism and courage.</w:t>
      </w:r>
    </w:p>
    <w:p w14:paraId="6BD475E0" w14:textId="77777777" w:rsidR="00E41B57" w:rsidRDefault="00000000">
      <w:pPr>
        <w:pStyle w:val="ListParagraph"/>
        <w:numPr>
          <w:ilvl w:val="0"/>
          <w:numId w:val="2"/>
        </w:numPr>
        <w:spacing w:after="30"/>
      </w:pPr>
      <w:r>
        <w:rPr>
          <w:color w:val="111111"/>
          <w:sz w:val="19"/>
          <w:szCs w:val="19"/>
        </w:rPr>
        <w:t>Healthy — balancing physical, emotional, and mental well-being.</w:t>
      </w:r>
    </w:p>
    <w:p w14:paraId="50BB1559" w14:textId="77777777" w:rsidR="00E41B57" w:rsidRDefault="00000000">
      <w:pPr>
        <w:pStyle w:val="ListParagraph"/>
        <w:numPr>
          <w:ilvl w:val="0"/>
          <w:numId w:val="2"/>
        </w:numPr>
        <w:spacing w:after="30"/>
      </w:pPr>
      <w:r>
        <w:rPr>
          <w:color w:val="111111"/>
          <w:sz w:val="19"/>
          <w:szCs w:val="19"/>
        </w:rPr>
        <w:t>Creative — embracing imagination and exploring new opportunities.</w:t>
      </w:r>
    </w:p>
    <w:p w14:paraId="342EE4A7" w14:textId="77777777" w:rsidR="00E41B57" w:rsidRDefault="00000000">
      <w:pPr>
        <w:pStyle w:val="ListParagraph"/>
        <w:numPr>
          <w:ilvl w:val="0"/>
          <w:numId w:val="2"/>
        </w:numPr>
        <w:spacing w:after="30"/>
      </w:pPr>
      <w:r>
        <w:rPr>
          <w:color w:val="111111"/>
          <w:sz w:val="19"/>
          <w:szCs w:val="19"/>
        </w:rPr>
        <w:t>Empathetic — showing kindness and contributing to the wider world.</w:t>
      </w:r>
    </w:p>
    <w:p w14:paraId="0606B509" w14:textId="77777777" w:rsidR="00E41B57" w:rsidRDefault="00E41B57">
      <w:pPr>
        <w:spacing w:after="40"/>
      </w:pPr>
    </w:p>
    <w:p w14:paraId="4A5BCFFE" w14:textId="77777777" w:rsidR="00E41B57" w:rsidRDefault="00E41B57">
      <w:pPr>
        <w:pageBreakBefore/>
      </w:pPr>
    </w:p>
    <w:p w14:paraId="3F47262E" w14:textId="77777777" w:rsidR="00E41B57" w:rsidRDefault="00000000">
      <w:pPr>
        <w:shd w:val="clear" w:color="auto" w:fill="1B3A6B"/>
        <w:spacing w:before="280" w:after="80"/>
        <w:ind w:left="120"/>
      </w:pPr>
      <w:r>
        <w:rPr>
          <w:b/>
          <w:bCs/>
          <w:color w:val="FFFFFF"/>
          <w:sz w:val="26"/>
          <w:szCs w:val="26"/>
        </w:rPr>
        <w:t>The Five Achievement Bands — Our Shared Language of Progress</w:t>
      </w:r>
    </w:p>
    <w:p w14:paraId="2790838F" w14:textId="77777777" w:rsidR="00E41B57" w:rsidRDefault="00E41B57">
      <w:pPr>
        <w:spacing w:after="40"/>
      </w:pPr>
    </w:p>
    <w:p w14:paraId="6E13DE69" w14:textId="77777777" w:rsidR="00E41B57" w:rsidRDefault="00000000">
      <w:pPr>
        <w:spacing w:after="60"/>
      </w:pPr>
      <w:r>
        <w:rPr>
          <w:color w:val="111111"/>
        </w:rPr>
        <w:t>At TOWIS, all teachers, students, and parents share one language of progress. Every piece of work, every report, and every conversation about learning uses the same five bands. These bands are not about comparing children to each other — they compare each student to their own ability and potential, measured by our Quest standardised cognitive assessments.</w:t>
      </w:r>
    </w:p>
    <w:p w14:paraId="0B485DB4" w14:textId="77777777" w:rsidR="00E41B57" w:rsidRDefault="00E41B57">
      <w:pPr>
        <w:spacing w:after="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00"/>
        <w:gridCol w:w="2835"/>
        <w:gridCol w:w="4825"/>
      </w:tblGrid>
      <w:tr w:rsidR="00E41B57" w14:paraId="2DF68FAF" w14:textId="77777777" w:rsidTr="00AD3D82">
        <w:tblPrEx>
          <w:tblCellMar>
            <w:top w:w="0" w:type="dxa"/>
            <w:bottom w:w="0" w:type="dxa"/>
          </w:tblCellMar>
        </w:tblPrEx>
        <w:trPr>
          <w:tblHeader/>
        </w:trPr>
        <w:tc>
          <w:tcPr>
            <w:tcW w:w="170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723F8A18" w14:textId="77777777" w:rsidR="00E41B57" w:rsidRDefault="00000000">
            <w:r>
              <w:rPr>
                <w:b/>
                <w:bCs/>
                <w:color w:val="FFFFFF"/>
                <w:sz w:val="19"/>
                <w:szCs w:val="19"/>
              </w:rPr>
              <w:t>Band</w:t>
            </w:r>
          </w:p>
        </w:tc>
        <w:tc>
          <w:tcPr>
            <w:tcW w:w="2835"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0AA1B468" w14:textId="77777777" w:rsidR="00E41B57" w:rsidRDefault="00000000">
            <w:r>
              <w:rPr>
                <w:b/>
                <w:bCs/>
                <w:color w:val="FFFFFF"/>
                <w:sz w:val="19"/>
                <w:szCs w:val="19"/>
              </w:rPr>
              <w:t>Name</w:t>
            </w:r>
          </w:p>
        </w:tc>
        <w:tc>
          <w:tcPr>
            <w:tcW w:w="4825"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7892ACA8" w14:textId="77777777" w:rsidR="00E41B57" w:rsidRDefault="00000000">
            <w:r>
              <w:rPr>
                <w:b/>
                <w:bCs/>
                <w:color w:val="FFFFFF"/>
                <w:sz w:val="19"/>
                <w:szCs w:val="19"/>
              </w:rPr>
              <w:t>What It Means</w:t>
            </w:r>
          </w:p>
        </w:tc>
      </w:tr>
      <w:tr w:rsidR="00E41B57" w14:paraId="7CA55C42" w14:textId="77777777" w:rsidTr="00AD3D82">
        <w:tblPrEx>
          <w:tblCellMar>
            <w:top w:w="0" w:type="dxa"/>
            <w:bottom w:w="0" w:type="dxa"/>
          </w:tblCellMar>
        </w:tblPrEx>
        <w:tc>
          <w:tcPr>
            <w:tcW w:w="1700" w:type="dxa"/>
            <w:tcBorders>
              <w:top w:val="single" w:sz="1" w:space="0" w:color="999999"/>
              <w:left w:val="single" w:sz="1" w:space="0" w:color="999999"/>
              <w:bottom w:val="single" w:sz="1" w:space="0" w:color="999999"/>
              <w:right w:val="single" w:sz="1" w:space="0" w:color="999999"/>
            </w:tcBorders>
            <w:shd w:val="clear" w:color="auto" w:fill="1B3A6B"/>
            <w:tcMar>
              <w:top w:w="80" w:type="dxa"/>
              <w:left w:w="120" w:type="dxa"/>
              <w:bottom w:w="80" w:type="dxa"/>
              <w:right w:w="120" w:type="dxa"/>
            </w:tcMar>
            <w:vAlign w:val="center"/>
          </w:tcPr>
          <w:p w14:paraId="6057AD5A" w14:textId="77777777" w:rsidR="00AD3D82" w:rsidRDefault="00000000">
            <w:pPr>
              <w:jc w:val="center"/>
              <w:rPr>
                <w:sz w:val="10"/>
                <w:szCs w:val="10"/>
              </w:rPr>
            </w:pPr>
            <w:r>
              <w:rPr>
                <w:b/>
                <w:bCs/>
                <w:color w:val="FFFFFF"/>
                <w:sz w:val="22"/>
                <w:szCs w:val="22"/>
              </w:rPr>
              <w:t>A</w:t>
            </w:r>
            <w:r>
              <w:rPr>
                <w:sz w:val="10"/>
                <w:szCs w:val="10"/>
              </w:rPr>
              <w:t xml:space="preserve"> </w:t>
            </w:r>
          </w:p>
          <w:p w14:paraId="66F300B7" w14:textId="535E3658" w:rsidR="00E41B57" w:rsidRDefault="00000000">
            <w:pPr>
              <w:jc w:val="center"/>
            </w:pPr>
            <w:r>
              <w:rPr>
                <w:b/>
                <w:bCs/>
                <w:color w:val="FFFFFF"/>
                <w:sz w:val="16"/>
                <w:szCs w:val="16"/>
              </w:rPr>
              <w:t>Space Blue 🚀 Out of This World</w:t>
            </w:r>
          </w:p>
        </w:tc>
        <w:tc>
          <w:tcPr>
            <w:tcW w:w="2835" w:type="dxa"/>
            <w:tcBorders>
              <w:top w:val="single" w:sz="1" w:space="0" w:color="999999"/>
              <w:left w:val="single" w:sz="1" w:space="0" w:color="999999"/>
              <w:bottom w:val="single" w:sz="1" w:space="0" w:color="999999"/>
              <w:right w:val="single" w:sz="1" w:space="0" w:color="999999"/>
            </w:tcBorders>
            <w:shd w:val="clear" w:color="auto" w:fill="1B3A6B"/>
            <w:tcMar>
              <w:top w:w="80" w:type="dxa"/>
              <w:left w:w="120" w:type="dxa"/>
              <w:bottom w:w="80" w:type="dxa"/>
              <w:right w:w="120" w:type="dxa"/>
            </w:tcMar>
          </w:tcPr>
          <w:p w14:paraId="136F6C03" w14:textId="77777777" w:rsidR="00E41B57" w:rsidRDefault="00000000">
            <w:r>
              <w:rPr>
                <w:color w:val="FFFFFF"/>
                <w:sz w:val="18"/>
                <w:szCs w:val="18"/>
              </w:rPr>
              <w:t>Significantly above potential. Deep mastery, independent thinking. Exemplary across all domains.</w:t>
            </w:r>
          </w:p>
        </w:tc>
        <w:tc>
          <w:tcPr>
            <w:tcW w:w="4825" w:type="dxa"/>
            <w:tcBorders>
              <w:top w:val="single" w:sz="1" w:space="0" w:color="999999"/>
              <w:left w:val="single" w:sz="1" w:space="0" w:color="999999"/>
              <w:bottom w:val="single" w:sz="1" w:space="0" w:color="999999"/>
              <w:right w:val="single" w:sz="1" w:space="0" w:color="999999"/>
            </w:tcBorders>
            <w:shd w:val="clear" w:color="auto" w:fill="1B3A6B"/>
            <w:tcMar>
              <w:top w:w="80" w:type="dxa"/>
              <w:left w:w="120" w:type="dxa"/>
              <w:bottom w:w="80" w:type="dxa"/>
              <w:right w:w="120" w:type="dxa"/>
            </w:tcMar>
          </w:tcPr>
          <w:p w14:paraId="348F6869" w14:textId="77777777" w:rsidR="00E41B57" w:rsidRDefault="00000000">
            <w:r>
              <w:rPr>
                <w:color w:val="FFFFFF"/>
                <w:sz w:val="18"/>
                <w:szCs w:val="18"/>
              </w:rPr>
              <w:t>Outstanding: well above what Quest predicts. End-of-quarter Space Blue project. Student mentoring. Fast-track enrichment considered.</w:t>
            </w:r>
          </w:p>
        </w:tc>
      </w:tr>
      <w:tr w:rsidR="00E41B57" w14:paraId="1F7C5DC9" w14:textId="77777777" w:rsidTr="00AD3D82">
        <w:tblPrEx>
          <w:tblCellMar>
            <w:top w:w="0" w:type="dxa"/>
            <w:bottom w:w="0" w:type="dxa"/>
          </w:tblCellMar>
        </w:tblPrEx>
        <w:tc>
          <w:tcPr>
            <w:tcW w:w="1700" w:type="dxa"/>
            <w:tcBorders>
              <w:top w:val="single" w:sz="1" w:space="0" w:color="999999"/>
              <w:left w:val="single" w:sz="1" w:space="0" w:color="999999"/>
              <w:bottom w:val="single" w:sz="1" w:space="0" w:color="999999"/>
              <w:right w:val="single" w:sz="1" w:space="0" w:color="999999"/>
            </w:tcBorders>
            <w:shd w:val="clear" w:color="auto" w:fill="5B9BD5"/>
            <w:tcMar>
              <w:top w:w="80" w:type="dxa"/>
              <w:left w:w="120" w:type="dxa"/>
              <w:bottom w:w="80" w:type="dxa"/>
              <w:right w:w="120" w:type="dxa"/>
            </w:tcMar>
            <w:vAlign w:val="center"/>
          </w:tcPr>
          <w:p w14:paraId="5056BD4F" w14:textId="77777777" w:rsidR="00AD3D82" w:rsidRDefault="00000000">
            <w:pPr>
              <w:jc w:val="center"/>
              <w:rPr>
                <w:sz w:val="10"/>
                <w:szCs w:val="10"/>
              </w:rPr>
            </w:pPr>
            <w:r>
              <w:rPr>
                <w:b/>
                <w:bCs/>
                <w:color w:val="FFFFFF"/>
                <w:sz w:val="22"/>
                <w:szCs w:val="22"/>
              </w:rPr>
              <w:t>B</w:t>
            </w:r>
            <w:r>
              <w:rPr>
                <w:sz w:val="10"/>
                <w:szCs w:val="10"/>
              </w:rPr>
              <w:t xml:space="preserve"> </w:t>
            </w:r>
          </w:p>
          <w:p w14:paraId="6ED14131" w14:textId="1EA2384E" w:rsidR="00E41B57" w:rsidRDefault="00000000">
            <w:pPr>
              <w:jc w:val="center"/>
            </w:pPr>
            <w:r>
              <w:rPr>
                <w:b/>
                <w:bCs/>
                <w:color w:val="FFFFFF"/>
                <w:sz w:val="16"/>
                <w:szCs w:val="16"/>
              </w:rPr>
              <w:t>Sky Blue ✈️ Flying High</w:t>
            </w:r>
          </w:p>
        </w:tc>
        <w:tc>
          <w:tcPr>
            <w:tcW w:w="2835" w:type="dxa"/>
            <w:tcBorders>
              <w:top w:val="single" w:sz="1" w:space="0" w:color="999999"/>
              <w:left w:val="single" w:sz="1" w:space="0" w:color="999999"/>
              <w:bottom w:val="single" w:sz="1" w:space="0" w:color="999999"/>
              <w:right w:val="single" w:sz="1" w:space="0" w:color="999999"/>
            </w:tcBorders>
            <w:shd w:val="clear" w:color="auto" w:fill="5B9BD5"/>
            <w:tcMar>
              <w:top w:w="80" w:type="dxa"/>
              <w:left w:w="120" w:type="dxa"/>
              <w:bottom w:w="80" w:type="dxa"/>
              <w:right w:w="120" w:type="dxa"/>
            </w:tcMar>
          </w:tcPr>
          <w:p w14:paraId="6CBEE052" w14:textId="77777777" w:rsidR="00E41B57" w:rsidRDefault="00000000">
            <w:r>
              <w:rPr>
                <w:color w:val="FFFFFF"/>
                <w:sz w:val="18"/>
                <w:szCs w:val="18"/>
              </w:rPr>
              <w:t>Above cognitive baseline. Consistent strong progress. Confident, engaged learner.</w:t>
            </w:r>
          </w:p>
        </w:tc>
        <w:tc>
          <w:tcPr>
            <w:tcW w:w="4825" w:type="dxa"/>
            <w:tcBorders>
              <w:top w:val="single" w:sz="1" w:space="0" w:color="999999"/>
              <w:left w:val="single" w:sz="1" w:space="0" w:color="999999"/>
              <w:bottom w:val="single" w:sz="1" w:space="0" w:color="999999"/>
              <w:right w:val="single" w:sz="1" w:space="0" w:color="999999"/>
            </w:tcBorders>
            <w:shd w:val="clear" w:color="auto" w:fill="5B9BD5"/>
            <w:tcMar>
              <w:top w:w="80" w:type="dxa"/>
              <w:left w:w="120" w:type="dxa"/>
              <w:bottom w:w="80" w:type="dxa"/>
              <w:right w:w="120" w:type="dxa"/>
            </w:tcMar>
          </w:tcPr>
          <w:p w14:paraId="71B09CCD" w14:textId="77777777" w:rsidR="00E41B57" w:rsidRDefault="00000000">
            <w:r>
              <w:rPr>
                <w:color w:val="FFFFFF"/>
                <w:sz w:val="18"/>
                <w:szCs w:val="18"/>
              </w:rPr>
              <w:t>Exceeding expectations. Blue Zone challenge extension every lesson. Target: Space Blue by year end.</w:t>
            </w:r>
          </w:p>
        </w:tc>
      </w:tr>
      <w:tr w:rsidR="00E41B57" w14:paraId="270310A8" w14:textId="77777777" w:rsidTr="00AD3D82">
        <w:tblPrEx>
          <w:tblCellMar>
            <w:top w:w="0" w:type="dxa"/>
            <w:bottom w:w="0" w:type="dxa"/>
          </w:tblCellMar>
        </w:tblPrEx>
        <w:tc>
          <w:tcPr>
            <w:tcW w:w="1700" w:type="dxa"/>
            <w:tcBorders>
              <w:top w:val="single" w:sz="1" w:space="0" w:color="999999"/>
              <w:left w:val="single" w:sz="1" w:space="0" w:color="999999"/>
              <w:bottom w:val="single" w:sz="1" w:space="0" w:color="999999"/>
              <w:right w:val="single" w:sz="1" w:space="0" w:color="999999"/>
            </w:tcBorders>
            <w:shd w:val="clear" w:color="auto" w:fill="70AD47"/>
            <w:tcMar>
              <w:top w:w="80" w:type="dxa"/>
              <w:left w:w="120" w:type="dxa"/>
              <w:bottom w:w="80" w:type="dxa"/>
              <w:right w:w="120" w:type="dxa"/>
            </w:tcMar>
            <w:vAlign w:val="center"/>
          </w:tcPr>
          <w:p w14:paraId="4046D900" w14:textId="77777777" w:rsidR="00AD3D82" w:rsidRDefault="00000000">
            <w:pPr>
              <w:jc w:val="center"/>
              <w:rPr>
                <w:b/>
                <w:bCs/>
                <w:color w:val="FFFFFF"/>
                <w:sz w:val="22"/>
                <w:szCs w:val="22"/>
              </w:rPr>
            </w:pPr>
            <w:r>
              <w:rPr>
                <w:b/>
                <w:bCs/>
                <w:color w:val="FFFFFF"/>
                <w:sz w:val="22"/>
                <w:szCs w:val="22"/>
              </w:rPr>
              <w:t>C</w:t>
            </w:r>
          </w:p>
          <w:p w14:paraId="01269E7F" w14:textId="2AA969A6" w:rsidR="00E41B57" w:rsidRDefault="00000000">
            <w:pPr>
              <w:jc w:val="center"/>
            </w:pPr>
            <w:r>
              <w:rPr>
                <w:sz w:val="10"/>
                <w:szCs w:val="10"/>
              </w:rPr>
              <w:t xml:space="preserve"> </w:t>
            </w:r>
            <w:r>
              <w:rPr>
                <w:b/>
                <w:bCs/>
                <w:color w:val="FFFFFF"/>
                <w:sz w:val="16"/>
                <w:szCs w:val="16"/>
              </w:rPr>
              <w:t>Green ✅ Good &amp; Growing</w:t>
            </w:r>
          </w:p>
        </w:tc>
        <w:tc>
          <w:tcPr>
            <w:tcW w:w="2835" w:type="dxa"/>
            <w:tcBorders>
              <w:top w:val="single" w:sz="1" w:space="0" w:color="999999"/>
              <w:left w:val="single" w:sz="1" w:space="0" w:color="999999"/>
              <w:bottom w:val="single" w:sz="1" w:space="0" w:color="999999"/>
              <w:right w:val="single" w:sz="1" w:space="0" w:color="999999"/>
            </w:tcBorders>
            <w:shd w:val="clear" w:color="auto" w:fill="70AD47"/>
            <w:tcMar>
              <w:top w:w="80" w:type="dxa"/>
              <w:left w:w="120" w:type="dxa"/>
              <w:bottom w:w="80" w:type="dxa"/>
              <w:right w:w="120" w:type="dxa"/>
            </w:tcMar>
          </w:tcPr>
          <w:p w14:paraId="419B23A3" w14:textId="77777777" w:rsidR="00E41B57" w:rsidRDefault="00000000">
            <w:r>
              <w:rPr>
                <w:color w:val="FFFFFF"/>
                <w:sz w:val="18"/>
                <w:szCs w:val="18"/>
              </w:rPr>
              <w:t>At cognitive baseline. Meeting predicted standard. On track and engaged.</w:t>
            </w:r>
          </w:p>
        </w:tc>
        <w:tc>
          <w:tcPr>
            <w:tcW w:w="4825" w:type="dxa"/>
            <w:tcBorders>
              <w:top w:val="single" w:sz="1" w:space="0" w:color="999999"/>
              <w:left w:val="single" w:sz="1" w:space="0" w:color="999999"/>
              <w:bottom w:val="single" w:sz="1" w:space="0" w:color="999999"/>
              <w:right w:val="single" w:sz="1" w:space="0" w:color="999999"/>
            </w:tcBorders>
            <w:shd w:val="clear" w:color="auto" w:fill="70AD47"/>
            <w:tcMar>
              <w:top w:w="80" w:type="dxa"/>
              <w:left w:w="120" w:type="dxa"/>
              <w:bottom w:w="80" w:type="dxa"/>
              <w:right w:w="120" w:type="dxa"/>
            </w:tcMar>
          </w:tcPr>
          <w:p w14:paraId="77B2F237" w14:textId="77777777" w:rsidR="00E41B57" w:rsidRDefault="00000000">
            <w:r>
              <w:rPr>
                <w:color w:val="FFFFFF"/>
                <w:sz w:val="18"/>
                <w:szCs w:val="18"/>
              </w:rPr>
              <w:t>THE EXPECTED STANDARD — the minimum acceptable outcome for every student. All teaching is designed to bring every student here. Blue challenge offered immediately to push further.</w:t>
            </w:r>
          </w:p>
        </w:tc>
      </w:tr>
      <w:tr w:rsidR="00E41B57" w14:paraId="26772C7C" w14:textId="77777777" w:rsidTr="00AD3D82">
        <w:tblPrEx>
          <w:tblCellMar>
            <w:top w:w="0" w:type="dxa"/>
            <w:bottom w:w="0" w:type="dxa"/>
          </w:tblCellMar>
        </w:tblPrEx>
        <w:tc>
          <w:tcPr>
            <w:tcW w:w="1700" w:type="dxa"/>
            <w:tcBorders>
              <w:top w:val="single" w:sz="1" w:space="0" w:color="999999"/>
              <w:left w:val="single" w:sz="1" w:space="0" w:color="999999"/>
              <w:bottom w:val="single" w:sz="1" w:space="0" w:color="999999"/>
              <w:right w:val="single" w:sz="1" w:space="0" w:color="999999"/>
            </w:tcBorders>
            <w:shd w:val="clear" w:color="auto" w:fill="ED7D31"/>
            <w:tcMar>
              <w:top w:w="80" w:type="dxa"/>
              <w:left w:w="120" w:type="dxa"/>
              <w:bottom w:w="80" w:type="dxa"/>
              <w:right w:w="120" w:type="dxa"/>
            </w:tcMar>
            <w:vAlign w:val="center"/>
          </w:tcPr>
          <w:p w14:paraId="034526E5" w14:textId="77777777" w:rsidR="00AD3D82" w:rsidRDefault="00000000">
            <w:pPr>
              <w:jc w:val="center"/>
              <w:rPr>
                <w:sz w:val="10"/>
                <w:szCs w:val="10"/>
              </w:rPr>
            </w:pPr>
            <w:r>
              <w:rPr>
                <w:b/>
                <w:bCs/>
                <w:color w:val="FFFFFF"/>
                <w:sz w:val="22"/>
                <w:szCs w:val="22"/>
              </w:rPr>
              <w:t>D</w:t>
            </w:r>
            <w:r>
              <w:rPr>
                <w:sz w:val="10"/>
                <w:szCs w:val="10"/>
              </w:rPr>
              <w:t xml:space="preserve"> </w:t>
            </w:r>
          </w:p>
          <w:p w14:paraId="3BA2CD6E" w14:textId="78FFAAB7" w:rsidR="00E41B57" w:rsidRDefault="00000000">
            <w:pPr>
              <w:jc w:val="center"/>
            </w:pPr>
            <w:r>
              <w:rPr>
                <w:b/>
                <w:bCs/>
                <w:color w:val="FFFFFF"/>
                <w:sz w:val="16"/>
                <w:szCs w:val="16"/>
              </w:rPr>
              <w:t>Amber ⚠️ Alert — Watch Out</w:t>
            </w:r>
          </w:p>
        </w:tc>
        <w:tc>
          <w:tcPr>
            <w:tcW w:w="2835" w:type="dxa"/>
            <w:tcBorders>
              <w:top w:val="single" w:sz="1" w:space="0" w:color="999999"/>
              <w:left w:val="single" w:sz="1" w:space="0" w:color="999999"/>
              <w:bottom w:val="single" w:sz="1" w:space="0" w:color="999999"/>
              <w:right w:val="single" w:sz="1" w:space="0" w:color="999999"/>
            </w:tcBorders>
            <w:shd w:val="clear" w:color="auto" w:fill="ED7D31"/>
            <w:tcMar>
              <w:top w:w="80" w:type="dxa"/>
              <w:left w:w="120" w:type="dxa"/>
              <w:bottom w:w="80" w:type="dxa"/>
              <w:right w:w="120" w:type="dxa"/>
            </w:tcMar>
          </w:tcPr>
          <w:p w14:paraId="6FAFCAFA" w14:textId="77777777" w:rsidR="00E41B57" w:rsidRDefault="00000000">
            <w:r>
              <w:rPr>
                <w:color w:val="FFFFFF"/>
                <w:sz w:val="18"/>
                <w:szCs w:val="18"/>
              </w:rPr>
              <w:t>Below cognitive baseline. Not yet meeting expected standard. Cambridge grade below predicted.</w:t>
            </w:r>
          </w:p>
        </w:tc>
        <w:tc>
          <w:tcPr>
            <w:tcW w:w="4825" w:type="dxa"/>
            <w:tcBorders>
              <w:top w:val="single" w:sz="1" w:space="0" w:color="999999"/>
              <w:left w:val="single" w:sz="1" w:space="0" w:color="999999"/>
              <w:bottom w:val="single" w:sz="1" w:space="0" w:color="999999"/>
              <w:right w:val="single" w:sz="1" w:space="0" w:color="999999"/>
            </w:tcBorders>
            <w:shd w:val="clear" w:color="auto" w:fill="ED7D31"/>
            <w:tcMar>
              <w:top w:w="80" w:type="dxa"/>
              <w:left w:w="120" w:type="dxa"/>
              <w:bottom w:w="80" w:type="dxa"/>
              <w:right w:w="120" w:type="dxa"/>
            </w:tcMar>
          </w:tcPr>
          <w:p w14:paraId="460AC6BD" w14:textId="77777777" w:rsidR="00E41B57" w:rsidRDefault="00000000">
            <w:r>
              <w:rPr>
                <w:color w:val="FFFFFF"/>
                <w:sz w:val="18"/>
                <w:szCs w:val="18"/>
              </w:rPr>
              <w:t>Below expected. Requires immediate action. Wave 2 support within 5 days. Parent contacted immediately. Orange feedback mandatory with student written response.</w:t>
            </w:r>
          </w:p>
        </w:tc>
      </w:tr>
      <w:tr w:rsidR="00E41B57" w14:paraId="3A0459C2" w14:textId="77777777" w:rsidTr="00AD3D82">
        <w:tblPrEx>
          <w:tblCellMar>
            <w:top w:w="0" w:type="dxa"/>
            <w:bottom w:w="0" w:type="dxa"/>
          </w:tblCellMar>
        </w:tblPrEx>
        <w:tc>
          <w:tcPr>
            <w:tcW w:w="1700" w:type="dxa"/>
            <w:tcBorders>
              <w:top w:val="single" w:sz="1" w:space="0" w:color="999999"/>
              <w:left w:val="single" w:sz="1" w:space="0" w:color="999999"/>
              <w:bottom w:val="single" w:sz="1" w:space="0" w:color="999999"/>
              <w:right w:val="single" w:sz="1" w:space="0" w:color="999999"/>
            </w:tcBorders>
            <w:shd w:val="clear" w:color="auto" w:fill="C00000"/>
            <w:tcMar>
              <w:top w:w="80" w:type="dxa"/>
              <w:left w:w="120" w:type="dxa"/>
              <w:bottom w:w="80" w:type="dxa"/>
              <w:right w:w="120" w:type="dxa"/>
            </w:tcMar>
            <w:vAlign w:val="center"/>
          </w:tcPr>
          <w:p w14:paraId="6D964285" w14:textId="77777777" w:rsidR="00AD3D82" w:rsidRDefault="00000000">
            <w:pPr>
              <w:jc w:val="center"/>
              <w:rPr>
                <w:b/>
                <w:bCs/>
                <w:color w:val="FFFFFF"/>
                <w:sz w:val="22"/>
                <w:szCs w:val="22"/>
              </w:rPr>
            </w:pPr>
            <w:r>
              <w:rPr>
                <w:b/>
                <w:bCs/>
                <w:color w:val="FFFFFF"/>
                <w:sz w:val="22"/>
                <w:szCs w:val="22"/>
              </w:rPr>
              <w:t>E</w:t>
            </w:r>
          </w:p>
          <w:p w14:paraId="44F25322" w14:textId="0EF1CEC6" w:rsidR="00E41B57" w:rsidRDefault="00000000">
            <w:pPr>
              <w:jc w:val="center"/>
            </w:pPr>
            <w:r>
              <w:rPr>
                <w:sz w:val="10"/>
                <w:szCs w:val="10"/>
              </w:rPr>
              <w:t xml:space="preserve"> </w:t>
            </w:r>
            <w:r>
              <w:rPr>
                <w:b/>
                <w:bCs/>
                <w:color w:val="FFFFFF"/>
                <w:sz w:val="16"/>
                <w:szCs w:val="16"/>
              </w:rPr>
              <w:t>Red 🛑 Stop — Take Action</w:t>
            </w:r>
          </w:p>
        </w:tc>
        <w:tc>
          <w:tcPr>
            <w:tcW w:w="2835" w:type="dxa"/>
            <w:tcBorders>
              <w:top w:val="single" w:sz="1" w:space="0" w:color="999999"/>
              <w:left w:val="single" w:sz="1" w:space="0" w:color="999999"/>
              <w:bottom w:val="single" w:sz="1" w:space="0" w:color="999999"/>
              <w:right w:val="single" w:sz="1" w:space="0" w:color="999999"/>
            </w:tcBorders>
            <w:shd w:val="clear" w:color="auto" w:fill="C00000"/>
            <w:tcMar>
              <w:top w:w="80" w:type="dxa"/>
              <w:left w:w="120" w:type="dxa"/>
              <w:bottom w:w="80" w:type="dxa"/>
              <w:right w:w="120" w:type="dxa"/>
            </w:tcMar>
          </w:tcPr>
          <w:p w14:paraId="1F6C2123" w14:textId="77777777" w:rsidR="00E41B57" w:rsidRDefault="00000000">
            <w:r>
              <w:rPr>
                <w:color w:val="FFFFFF"/>
                <w:sz w:val="18"/>
                <w:szCs w:val="18"/>
              </w:rPr>
              <w:t>Significantly below baseline. Serious underachievement. Multiple barriers may be present.</w:t>
            </w:r>
          </w:p>
        </w:tc>
        <w:tc>
          <w:tcPr>
            <w:tcW w:w="4825" w:type="dxa"/>
            <w:tcBorders>
              <w:top w:val="single" w:sz="1" w:space="0" w:color="999999"/>
              <w:left w:val="single" w:sz="1" w:space="0" w:color="999999"/>
              <w:bottom w:val="single" w:sz="1" w:space="0" w:color="999999"/>
              <w:right w:val="single" w:sz="1" w:space="0" w:color="999999"/>
            </w:tcBorders>
            <w:shd w:val="clear" w:color="auto" w:fill="C00000"/>
            <w:tcMar>
              <w:top w:w="80" w:type="dxa"/>
              <w:left w:w="120" w:type="dxa"/>
              <w:bottom w:w="80" w:type="dxa"/>
              <w:right w:w="120" w:type="dxa"/>
            </w:tcMar>
          </w:tcPr>
          <w:p w14:paraId="123FF0C4" w14:textId="77777777" w:rsidR="00E41B57" w:rsidRDefault="00000000">
            <w:r>
              <w:rPr>
                <w:color w:val="FFFFFF"/>
                <w:sz w:val="18"/>
                <w:szCs w:val="18"/>
              </w:rPr>
              <w:t>Well below expected. Wave 3 — Senior Leadership involved. Parent meeting within 5 days. Full barrier review. Daily monitoring.</w:t>
            </w:r>
          </w:p>
        </w:tc>
      </w:tr>
    </w:tbl>
    <w:p w14:paraId="53F4370D" w14:textId="77777777" w:rsidR="00E41B57" w:rsidRDefault="00E41B57">
      <w:pPr>
        <w:spacing w:after="40"/>
      </w:pPr>
    </w:p>
    <w:p w14:paraId="333284B6" w14:textId="77777777" w:rsidR="00AD3D82" w:rsidRDefault="00000000">
      <w:pPr>
        <w:pBdr>
          <w:left w:val="thick" w:sz="12" w:space="0" w:color="C9A84C"/>
        </w:pBdr>
        <w:shd w:val="clear" w:color="auto" w:fill="EAF4E2"/>
        <w:spacing w:before="100" w:after="100"/>
        <w:ind w:left="240"/>
        <w:rPr>
          <w:i/>
          <w:iCs/>
          <w:color w:val="111111"/>
        </w:rPr>
      </w:pPr>
      <w:proofErr w:type="gramStart"/>
      <w:r>
        <w:rPr>
          <w:i/>
          <w:iCs/>
          <w:color w:val="111111"/>
        </w:rPr>
        <w:t>🟢  Green</w:t>
      </w:r>
      <w:proofErr w:type="gramEnd"/>
      <w:r>
        <w:rPr>
          <w:i/>
          <w:iCs/>
          <w:color w:val="111111"/>
        </w:rPr>
        <w:t xml:space="preserve"> is the FLOOR — not the ceiling. </w:t>
      </w:r>
    </w:p>
    <w:p w14:paraId="68066977" w14:textId="77777777" w:rsidR="00AD3D82" w:rsidRDefault="00000000">
      <w:pPr>
        <w:pBdr>
          <w:left w:val="thick" w:sz="12" w:space="0" w:color="C9A84C"/>
        </w:pBdr>
        <w:shd w:val="clear" w:color="auto" w:fill="EAF4E2"/>
        <w:spacing w:before="100" w:after="100"/>
        <w:ind w:left="240"/>
        <w:rPr>
          <w:i/>
          <w:iCs/>
          <w:color w:val="111111"/>
        </w:rPr>
      </w:pPr>
      <w:r>
        <w:rPr>
          <w:i/>
          <w:iCs/>
          <w:color w:val="111111"/>
        </w:rPr>
        <w:t xml:space="preserve">The expectation is not that all students achieve Green and stop. The expectation is that all students reach Green and that teaching pushes MOST students to Sky Blue and SOME to Space Blue. </w:t>
      </w:r>
    </w:p>
    <w:p w14:paraId="4785111E" w14:textId="77777777" w:rsidR="00AD3D82" w:rsidRPr="00AD3D82" w:rsidRDefault="00000000" w:rsidP="00AD3D82">
      <w:pPr>
        <w:pStyle w:val="ListParagraph"/>
        <w:numPr>
          <w:ilvl w:val="0"/>
          <w:numId w:val="3"/>
        </w:numPr>
        <w:pBdr>
          <w:left w:val="thick" w:sz="12" w:space="0" w:color="C9A84C"/>
        </w:pBdr>
        <w:shd w:val="clear" w:color="auto" w:fill="EAF4E2"/>
        <w:spacing w:before="100" w:after="100"/>
        <w:rPr>
          <w:i/>
          <w:iCs/>
          <w:color w:val="111111"/>
        </w:rPr>
      </w:pPr>
      <w:r w:rsidRPr="00AD3D82">
        <w:rPr>
          <w:i/>
          <w:iCs/>
          <w:color w:val="111111"/>
        </w:rPr>
        <w:t>No student is taught to a ceiling.</w:t>
      </w:r>
    </w:p>
    <w:p w14:paraId="18DAE655" w14:textId="20C31296" w:rsidR="00AD3D82" w:rsidRPr="00AD3D82" w:rsidRDefault="00000000" w:rsidP="00AD3D82">
      <w:pPr>
        <w:pStyle w:val="ListParagraph"/>
        <w:numPr>
          <w:ilvl w:val="0"/>
          <w:numId w:val="3"/>
        </w:numPr>
        <w:pBdr>
          <w:left w:val="thick" w:sz="12" w:space="0" w:color="C9A84C"/>
        </w:pBdr>
        <w:shd w:val="clear" w:color="auto" w:fill="EAF4E2"/>
        <w:spacing w:before="100" w:after="100"/>
        <w:rPr>
          <w:i/>
          <w:iCs/>
          <w:color w:val="111111"/>
        </w:rPr>
      </w:pPr>
      <w:r w:rsidRPr="00AD3D82">
        <w:rPr>
          <w:i/>
          <w:iCs/>
          <w:color w:val="111111"/>
        </w:rPr>
        <w:t xml:space="preserve">No student sits doing nothing. </w:t>
      </w:r>
    </w:p>
    <w:p w14:paraId="5AF0C3D0" w14:textId="56EE8E6E" w:rsidR="00E41B57" w:rsidRDefault="00000000" w:rsidP="00AD3D82">
      <w:pPr>
        <w:pStyle w:val="ListParagraph"/>
        <w:numPr>
          <w:ilvl w:val="0"/>
          <w:numId w:val="3"/>
        </w:numPr>
        <w:pBdr>
          <w:left w:val="thick" w:sz="12" w:space="0" w:color="C9A84C"/>
        </w:pBdr>
        <w:shd w:val="clear" w:color="auto" w:fill="EAF4E2"/>
        <w:spacing w:before="100" w:after="100"/>
      </w:pPr>
      <w:r w:rsidRPr="00AD3D82">
        <w:rPr>
          <w:i/>
          <w:iCs/>
          <w:color w:val="111111"/>
        </w:rPr>
        <w:t>Every lesson, every child moves forward.</w:t>
      </w:r>
    </w:p>
    <w:p w14:paraId="6194F773" w14:textId="77777777" w:rsidR="00E41B57" w:rsidRDefault="00E41B57">
      <w:pPr>
        <w:spacing w:after="40"/>
      </w:pPr>
    </w:p>
    <w:p w14:paraId="2AE5DE68" w14:textId="77777777" w:rsidR="00E41B57" w:rsidRDefault="00000000">
      <w:pPr>
        <w:spacing w:after="60"/>
      </w:pPr>
      <w:r>
        <w:rPr>
          <w:b/>
          <w:bCs/>
          <w:color w:val="1B3A6B"/>
          <w:sz w:val="21"/>
          <w:szCs w:val="21"/>
        </w:rPr>
        <w:t>The TOWIS Journey of Achievement:</w:t>
      </w:r>
    </w:p>
    <w:p w14:paraId="4F91F746" w14:textId="77777777" w:rsidR="00E41B57" w:rsidRDefault="00E41B57">
      <w:pPr>
        <w:spacing w:after="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1800"/>
        <w:gridCol w:w="1800"/>
        <w:gridCol w:w="1800"/>
        <w:gridCol w:w="2160"/>
      </w:tblGrid>
      <w:tr w:rsidR="00E41B57" w14:paraId="48B5C01C" w14:textId="77777777">
        <w:tblPrEx>
          <w:tblCellMar>
            <w:top w:w="0" w:type="dxa"/>
            <w:bottom w:w="0" w:type="dxa"/>
          </w:tblCellMar>
        </w:tblPrEx>
        <w:tc>
          <w:tcPr>
            <w:tcW w:w="1800" w:type="dxa"/>
            <w:tcBorders>
              <w:top w:val="single" w:sz="1" w:space="0" w:color="C00000"/>
              <w:left w:val="single" w:sz="1" w:space="0" w:color="C00000"/>
              <w:bottom w:val="single" w:sz="1" w:space="0" w:color="C00000"/>
              <w:right w:val="single" w:sz="1" w:space="0" w:color="C00000"/>
            </w:tcBorders>
            <w:shd w:val="clear" w:color="auto" w:fill="C00000"/>
            <w:tcMar>
              <w:top w:w="80" w:type="dxa"/>
              <w:left w:w="120" w:type="dxa"/>
              <w:bottom w:w="80" w:type="dxa"/>
              <w:right w:w="120" w:type="dxa"/>
            </w:tcMar>
          </w:tcPr>
          <w:p w14:paraId="29EE790E" w14:textId="77777777" w:rsidR="00AD3D82" w:rsidRDefault="00000000" w:rsidP="00AD3D82">
            <w:pPr>
              <w:jc w:val="center"/>
              <w:rPr>
                <w:b/>
                <w:bCs/>
                <w:color w:val="FFFFFF"/>
                <w:sz w:val="18"/>
                <w:szCs w:val="18"/>
              </w:rPr>
            </w:pPr>
            <w:r>
              <w:rPr>
                <w:b/>
                <w:bCs/>
                <w:color w:val="FFFFFF"/>
                <w:sz w:val="18"/>
                <w:szCs w:val="18"/>
              </w:rPr>
              <w:t>🛑 RED</w:t>
            </w:r>
          </w:p>
          <w:p w14:paraId="2DC81AD0" w14:textId="45E9805E" w:rsidR="00E41B57" w:rsidRPr="00AD3D82" w:rsidRDefault="00000000" w:rsidP="00AD3D82">
            <w:pPr>
              <w:jc w:val="center"/>
              <w:rPr>
                <w:b/>
                <w:bCs/>
                <w:color w:val="FFFFFF"/>
                <w:sz w:val="18"/>
                <w:szCs w:val="18"/>
              </w:rPr>
            </w:pPr>
            <w:r>
              <w:rPr>
                <w:b/>
                <w:bCs/>
                <w:color w:val="FFFFFF"/>
                <w:sz w:val="18"/>
                <w:szCs w:val="18"/>
              </w:rPr>
              <w:t xml:space="preserve"> Band E</w:t>
            </w:r>
          </w:p>
        </w:tc>
        <w:tc>
          <w:tcPr>
            <w:tcW w:w="1800" w:type="dxa"/>
            <w:tcBorders>
              <w:top w:val="single" w:sz="1" w:space="0" w:color="ED7D31"/>
              <w:left w:val="single" w:sz="1" w:space="0" w:color="ED7D31"/>
              <w:bottom w:val="single" w:sz="1" w:space="0" w:color="ED7D31"/>
              <w:right w:val="single" w:sz="1" w:space="0" w:color="ED7D31"/>
            </w:tcBorders>
            <w:shd w:val="clear" w:color="auto" w:fill="ED7D31"/>
            <w:tcMar>
              <w:top w:w="80" w:type="dxa"/>
              <w:left w:w="120" w:type="dxa"/>
              <w:bottom w:w="80" w:type="dxa"/>
              <w:right w:w="120" w:type="dxa"/>
            </w:tcMar>
          </w:tcPr>
          <w:p w14:paraId="5CF72BDB" w14:textId="77777777" w:rsidR="00AD3D82" w:rsidRDefault="00000000" w:rsidP="00AD3D82">
            <w:pPr>
              <w:jc w:val="center"/>
              <w:rPr>
                <w:b/>
                <w:bCs/>
                <w:color w:val="FFFFFF"/>
                <w:sz w:val="18"/>
                <w:szCs w:val="18"/>
              </w:rPr>
            </w:pPr>
            <w:r>
              <w:rPr>
                <w:b/>
                <w:bCs/>
                <w:color w:val="FFFFFF"/>
                <w:sz w:val="18"/>
                <w:szCs w:val="18"/>
              </w:rPr>
              <w:t>⚠️ AMBER</w:t>
            </w:r>
          </w:p>
          <w:p w14:paraId="70B963FE" w14:textId="76595AA4" w:rsidR="00E41B57" w:rsidRPr="00AD3D82" w:rsidRDefault="00000000" w:rsidP="00AD3D82">
            <w:pPr>
              <w:jc w:val="center"/>
              <w:rPr>
                <w:b/>
                <w:bCs/>
                <w:color w:val="FFFFFF"/>
                <w:sz w:val="18"/>
                <w:szCs w:val="18"/>
              </w:rPr>
            </w:pPr>
            <w:r>
              <w:rPr>
                <w:b/>
                <w:bCs/>
                <w:color w:val="FFFFFF"/>
                <w:sz w:val="18"/>
                <w:szCs w:val="18"/>
              </w:rPr>
              <w:t xml:space="preserve"> Band D</w:t>
            </w:r>
          </w:p>
        </w:tc>
        <w:tc>
          <w:tcPr>
            <w:tcW w:w="1800" w:type="dxa"/>
            <w:tcBorders>
              <w:top w:val="single" w:sz="1" w:space="0" w:color="70AD47"/>
              <w:left w:val="single" w:sz="1" w:space="0" w:color="70AD47"/>
              <w:bottom w:val="single" w:sz="1" w:space="0" w:color="70AD47"/>
              <w:right w:val="single" w:sz="1" w:space="0" w:color="70AD47"/>
            </w:tcBorders>
            <w:shd w:val="clear" w:color="auto" w:fill="70AD47"/>
            <w:tcMar>
              <w:top w:w="80" w:type="dxa"/>
              <w:left w:w="120" w:type="dxa"/>
              <w:bottom w:w="80" w:type="dxa"/>
              <w:right w:w="120" w:type="dxa"/>
            </w:tcMar>
          </w:tcPr>
          <w:p w14:paraId="4F8EC09B" w14:textId="77777777" w:rsidR="00AD3D82" w:rsidRDefault="00000000">
            <w:pPr>
              <w:jc w:val="center"/>
              <w:rPr>
                <w:b/>
                <w:bCs/>
                <w:color w:val="FFFFFF"/>
                <w:sz w:val="18"/>
                <w:szCs w:val="18"/>
              </w:rPr>
            </w:pPr>
            <w:r>
              <w:rPr>
                <w:b/>
                <w:bCs/>
                <w:color w:val="FFFFFF"/>
                <w:sz w:val="18"/>
                <w:szCs w:val="18"/>
              </w:rPr>
              <w:t xml:space="preserve">✅ GREEN </w:t>
            </w:r>
          </w:p>
          <w:p w14:paraId="133DFD97" w14:textId="115A4827" w:rsidR="00E41B57" w:rsidRDefault="00000000">
            <w:pPr>
              <w:jc w:val="center"/>
            </w:pPr>
            <w:r>
              <w:rPr>
                <w:b/>
                <w:bCs/>
                <w:color w:val="FFFFFF"/>
                <w:sz w:val="18"/>
                <w:szCs w:val="18"/>
              </w:rPr>
              <w:t>Band C (Floor)</w:t>
            </w:r>
          </w:p>
        </w:tc>
        <w:tc>
          <w:tcPr>
            <w:tcW w:w="1800" w:type="dxa"/>
            <w:tcBorders>
              <w:top w:val="single" w:sz="1" w:space="0" w:color="5B9BD5"/>
              <w:left w:val="single" w:sz="1" w:space="0" w:color="5B9BD5"/>
              <w:bottom w:val="single" w:sz="1" w:space="0" w:color="5B9BD5"/>
              <w:right w:val="single" w:sz="1" w:space="0" w:color="5B9BD5"/>
            </w:tcBorders>
            <w:shd w:val="clear" w:color="auto" w:fill="5B9BD5"/>
            <w:tcMar>
              <w:top w:w="80" w:type="dxa"/>
              <w:left w:w="120" w:type="dxa"/>
              <w:bottom w:w="80" w:type="dxa"/>
              <w:right w:w="120" w:type="dxa"/>
            </w:tcMar>
          </w:tcPr>
          <w:p w14:paraId="6E30F982" w14:textId="77777777" w:rsidR="00AD3D82" w:rsidRDefault="00000000">
            <w:pPr>
              <w:jc w:val="center"/>
              <w:rPr>
                <w:b/>
                <w:bCs/>
                <w:color w:val="FFFFFF"/>
                <w:sz w:val="18"/>
                <w:szCs w:val="18"/>
              </w:rPr>
            </w:pPr>
            <w:r>
              <w:rPr>
                <w:b/>
                <w:bCs/>
                <w:color w:val="FFFFFF"/>
                <w:sz w:val="18"/>
                <w:szCs w:val="18"/>
              </w:rPr>
              <w:t xml:space="preserve">✈️ SKY BLUE Band B </w:t>
            </w:r>
          </w:p>
          <w:p w14:paraId="4C363623" w14:textId="67E0D8E6" w:rsidR="00E41B57" w:rsidRDefault="00AD3D82">
            <w:pPr>
              <w:jc w:val="center"/>
            </w:pPr>
            <w:proofErr w:type="spellStart"/>
            <w:r>
              <w:rPr>
                <w:b/>
                <w:bCs/>
                <w:color w:val="FFFFFF"/>
                <w:sz w:val="18"/>
                <w:szCs w:val="18"/>
              </w:rPr>
              <w:t>B</w:t>
            </w:r>
            <w:r w:rsidR="00000000">
              <w:rPr>
                <w:b/>
                <w:bCs/>
                <w:color w:val="FFFFFF"/>
                <w:sz w:val="18"/>
                <w:szCs w:val="18"/>
              </w:rPr>
              <w:t>Most</w:t>
            </w:r>
            <w:proofErr w:type="spellEnd"/>
            <w:r w:rsidR="00000000">
              <w:rPr>
                <w:b/>
                <w:bCs/>
                <w:color w:val="FFFFFF"/>
                <w:sz w:val="18"/>
                <w:szCs w:val="18"/>
              </w:rPr>
              <w:t xml:space="preserve"> reach here</w:t>
            </w:r>
          </w:p>
        </w:tc>
        <w:tc>
          <w:tcPr>
            <w:tcW w:w="216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56C7C3F7" w14:textId="77777777" w:rsidR="00E41B57" w:rsidRDefault="00000000">
            <w:pPr>
              <w:jc w:val="center"/>
            </w:pPr>
            <w:r>
              <w:rPr>
                <w:b/>
                <w:bCs/>
                <w:color w:val="C9A84C"/>
                <w:sz w:val="18"/>
                <w:szCs w:val="18"/>
              </w:rPr>
              <w:t>🚀 SPACE BLUE Band A Blast Off!</w:t>
            </w:r>
            <w:r>
              <w:br/>
            </w:r>
            <w:r>
              <w:rPr>
                <w:i/>
                <w:iCs/>
                <w:color w:val="C9A84C"/>
                <w:sz w:val="16"/>
                <w:szCs w:val="16"/>
              </w:rPr>
              <w:t>Some go here — can YOU?</w:t>
            </w:r>
          </w:p>
        </w:tc>
      </w:tr>
    </w:tbl>
    <w:p w14:paraId="7F97C2CB" w14:textId="77777777" w:rsidR="00E41B57" w:rsidRDefault="00E41B57">
      <w:pPr>
        <w:spacing w:after="40"/>
      </w:pPr>
    </w:p>
    <w:p w14:paraId="7C18D0AA" w14:textId="77777777" w:rsidR="00E41B57" w:rsidRDefault="00000000">
      <w:pPr>
        <w:pBdr>
          <w:left w:val="thick" w:sz="12" w:space="0" w:color="C9A84C"/>
        </w:pBdr>
        <w:shd w:val="clear" w:color="auto" w:fill="E8ECF5"/>
        <w:spacing w:before="100" w:after="100"/>
        <w:ind w:left="240"/>
      </w:pPr>
      <w:r>
        <w:rPr>
          <w:i/>
          <w:iCs/>
          <w:color w:val="111111"/>
        </w:rPr>
        <w:t>Not everyone will achieve an A* in every subject — and that is perfectly fine. What TOWIS DOES expect is that EVERY student achieves more than their ability baseline predicted — because teachers know them, plan well, teach excellently, assess accurately, and respond to evidence quickly. A growth mindset and a positive attitude to life and learning makes the difference between good and extraordinary.</w:t>
      </w:r>
    </w:p>
    <w:p w14:paraId="5F0A11C0" w14:textId="77777777" w:rsidR="00E41B57" w:rsidRDefault="00E41B57">
      <w:pPr>
        <w:spacing w:after="40"/>
      </w:pPr>
    </w:p>
    <w:p w14:paraId="2057E6AB" w14:textId="77777777" w:rsidR="00E41B57" w:rsidRDefault="00000000">
      <w:pPr>
        <w:shd w:val="clear" w:color="auto" w:fill="1B3A6B"/>
        <w:spacing w:before="280" w:after="80"/>
        <w:ind w:left="120"/>
      </w:pPr>
      <w:r>
        <w:rPr>
          <w:b/>
          <w:bCs/>
          <w:color w:val="FFFFFF"/>
          <w:sz w:val="26"/>
          <w:szCs w:val="26"/>
        </w:rPr>
        <w:t>How We Mark and Give Feedback — The Superhero System</w:t>
      </w:r>
    </w:p>
    <w:p w14:paraId="6738E185" w14:textId="77777777" w:rsidR="00E41B57" w:rsidRDefault="00E41B57">
      <w:pPr>
        <w:spacing w:after="40"/>
      </w:pPr>
    </w:p>
    <w:p w14:paraId="0C309C63" w14:textId="77777777" w:rsidR="00E41B57" w:rsidRDefault="00000000">
      <w:pPr>
        <w:spacing w:after="60"/>
      </w:pPr>
      <w:r>
        <w:rPr>
          <w:color w:val="111111"/>
        </w:rPr>
        <w:lastRenderedPageBreak/>
        <w:t xml:space="preserve">Every piece of written work at TOWIS is marked using four colours. Students learn what each </w:t>
      </w:r>
      <w:proofErr w:type="spellStart"/>
      <w:r>
        <w:rPr>
          <w:color w:val="111111"/>
        </w:rPr>
        <w:t>colour</w:t>
      </w:r>
      <w:proofErr w:type="spellEnd"/>
      <w:r>
        <w:rPr>
          <w:color w:val="111111"/>
        </w:rPr>
        <w:t xml:space="preserve"> means and what they need to do next:</w:t>
      </w:r>
    </w:p>
    <w:p w14:paraId="3FEC391D" w14:textId="77777777" w:rsidR="00E41B57" w:rsidRDefault="00E41B57">
      <w:pPr>
        <w:spacing w:after="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2200"/>
        <w:gridCol w:w="3400"/>
        <w:gridCol w:w="2860"/>
      </w:tblGrid>
      <w:tr w:rsidR="00E41B57" w14:paraId="61A93908" w14:textId="77777777">
        <w:tblPrEx>
          <w:tblCellMar>
            <w:top w:w="0" w:type="dxa"/>
            <w:bottom w:w="0" w:type="dxa"/>
          </w:tblCellMar>
        </w:tblPrEx>
        <w:trPr>
          <w:tblHeader/>
        </w:trPr>
        <w:tc>
          <w:tcPr>
            <w:tcW w:w="90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6457DB62" w14:textId="77777777" w:rsidR="00E41B57" w:rsidRDefault="00000000">
            <w:r>
              <w:rPr>
                <w:b/>
                <w:bCs/>
                <w:color w:val="FFFFFF"/>
                <w:sz w:val="19"/>
                <w:szCs w:val="19"/>
              </w:rPr>
              <w:t>Colour</w:t>
            </w:r>
          </w:p>
        </w:tc>
        <w:tc>
          <w:tcPr>
            <w:tcW w:w="220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1988343E" w14:textId="77777777" w:rsidR="00E41B57" w:rsidRDefault="00000000">
            <w:r>
              <w:rPr>
                <w:b/>
                <w:bCs/>
                <w:color w:val="FFFFFF"/>
                <w:sz w:val="19"/>
                <w:szCs w:val="19"/>
              </w:rPr>
              <w:t>Name</w:t>
            </w:r>
          </w:p>
        </w:tc>
        <w:tc>
          <w:tcPr>
            <w:tcW w:w="340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1948E8BF" w14:textId="77777777" w:rsidR="00E41B57" w:rsidRDefault="00000000">
            <w:r>
              <w:rPr>
                <w:b/>
                <w:bCs/>
                <w:color w:val="FFFFFF"/>
                <w:sz w:val="19"/>
                <w:szCs w:val="19"/>
              </w:rPr>
              <w:t>What It Means</w:t>
            </w:r>
          </w:p>
        </w:tc>
        <w:tc>
          <w:tcPr>
            <w:tcW w:w="286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1D15A009" w14:textId="77777777" w:rsidR="00E41B57" w:rsidRDefault="00000000">
            <w:r>
              <w:rPr>
                <w:b/>
                <w:bCs/>
                <w:color w:val="FFFFFF"/>
                <w:sz w:val="19"/>
                <w:szCs w:val="19"/>
              </w:rPr>
              <w:t>What the Student Does</w:t>
            </w:r>
          </w:p>
        </w:tc>
      </w:tr>
      <w:tr w:rsidR="00E41B57" w14:paraId="4E2B827C" w14:textId="77777777">
        <w:tblPrEx>
          <w:tblCellMar>
            <w:top w:w="0" w:type="dxa"/>
            <w:bottom w:w="0" w:type="dxa"/>
          </w:tblCellMar>
        </w:tblPrEx>
        <w:tc>
          <w:tcPr>
            <w:tcW w:w="900" w:type="dxa"/>
            <w:tcBorders>
              <w:top w:val="single" w:sz="1" w:space="0" w:color="AAAAAA"/>
              <w:left w:val="single" w:sz="1" w:space="0" w:color="AAAAAA"/>
              <w:bottom w:val="single" w:sz="1" w:space="0" w:color="AAAAAA"/>
              <w:right w:val="single" w:sz="1" w:space="0" w:color="AAAAAA"/>
            </w:tcBorders>
            <w:shd w:val="clear" w:color="auto" w:fill="FF00FF"/>
            <w:tcMar>
              <w:top w:w="80" w:type="dxa"/>
              <w:left w:w="40" w:type="dxa"/>
              <w:bottom w:w="80" w:type="dxa"/>
              <w:right w:w="40" w:type="dxa"/>
            </w:tcMar>
          </w:tcPr>
          <w:p w14:paraId="33FDD7DA" w14:textId="77777777" w:rsidR="00E41B57" w:rsidRDefault="00E41B57"/>
        </w:tc>
        <w:tc>
          <w:tcPr>
            <w:tcW w:w="2200" w:type="dxa"/>
            <w:tcBorders>
              <w:top w:val="single" w:sz="1" w:space="0" w:color="AAAAAA"/>
              <w:left w:val="single" w:sz="1" w:space="0" w:color="AAAAAA"/>
              <w:bottom w:val="single" w:sz="1" w:space="0" w:color="AAAAAA"/>
              <w:right w:val="single" w:sz="1" w:space="0" w:color="AAAAAA"/>
            </w:tcBorders>
            <w:shd w:val="clear" w:color="auto" w:fill="FDF6E3"/>
            <w:tcMar>
              <w:top w:w="80" w:type="dxa"/>
              <w:left w:w="120" w:type="dxa"/>
              <w:bottom w:w="80" w:type="dxa"/>
              <w:right w:w="120" w:type="dxa"/>
            </w:tcMar>
          </w:tcPr>
          <w:p w14:paraId="2C4E87E9" w14:textId="77777777" w:rsidR="00E41B57" w:rsidRDefault="00000000">
            <w:r>
              <w:rPr>
                <w:b/>
                <w:bCs/>
                <w:color w:val="111111"/>
                <w:sz w:val="18"/>
                <w:szCs w:val="18"/>
              </w:rPr>
              <w:t xml:space="preserve">PINK — </w:t>
            </w:r>
            <w:proofErr w:type="spellStart"/>
            <w:r>
              <w:rPr>
                <w:b/>
                <w:bCs/>
                <w:color w:val="111111"/>
                <w:sz w:val="18"/>
                <w:szCs w:val="18"/>
              </w:rPr>
              <w:t>SPaG</w:t>
            </w:r>
            <w:proofErr w:type="spellEnd"/>
          </w:p>
        </w:tc>
        <w:tc>
          <w:tcPr>
            <w:tcW w:w="3400" w:type="dxa"/>
            <w:tcBorders>
              <w:top w:val="single" w:sz="1" w:space="0" w:color="AAAAAA"/>
              <w:left w:val="single" w:sz="1" w:space="0" w:color="AAAAAA"/>
              <w:bottom w:val="single" w:sz="1" w:space="0" w:color="AAAAAA"/>
              <w:right w:val="single" w:sz="1" w:space="0" w:color="AAAAAA"/>
            </w:tcBorders>
            <w:shd w:val="clear" w:color="auto" w:fill="FDF6E3"/>
            <w:tcMar>
              <w:top w:w="80" w:type="dxa"/>
              <w:left w:w="120" w:type="dxa"/>
              <w:bottom w:w="80" w:type="dxa"/>
              <w:right w:w="120" w:type="dxa"/>
            </w:tcMar>
          </w:tcPr>
          <w:p w14:paraId="5BC0B495" w14:textId="4567101A" w:rsidR="00E41B57" w:rsidRDefault="00AD3D82">
            <w:r>
              <w:rPr>
                <w:color w:val="111111"/>
                <w:sz w:val="18"/>
                <w:szCs w:val="18"/>
              </w:rPr>
              <w:t xml:space="preserve">Basic </w:t>
            </w:r>
            <w:proofErr w:type="spellStart"/>
            <w:r>
              <w:rPr>
                <w:color w:val="111111"/>
                <w:sz w:val="18"/>
                <w:szCs w:val="18"/>
              </w:rPr>
              <w:t>maths</w:t>
            </w:r>
            <w:proofErr w:type="spellEnd"/>
            <w:r>
              <w:rPr>
                <w:color w:val="111111"/>
                <w:sz w:val="18"/>
                <w:szCs w:val="18"/>
              </w:rPr>
              <w:t xml:space="preserve">, </w:t>
            </w:r>
            <w:r w:rsidR="00000000">
              <w:rPr>
                <w:color w:val="111111"/>
                <w:sz w:val="18"/>
                <w:szCs w:val="18"/>
              </w:rPr>
              <w:t>Spelling, Punctuation, Grammar errors.</w:t>
            </w:r>
          </w:p>
        </w:tc>
        <w:tc>
          <w:tcPr>
            <w:tcW w:w="2860" w:type="dxa"/>
            <w:tcBorders>
              <w:top w:val="single" w:sz="1" w:space="0" w:color="AAAAAA"/>
              <w:left w:val="single" w:sz="1" w:space="0" w:color="AAAAAA"/>
              <w:bottom w:val="single" w:sz="1" w:space="0" w:color="AAAAAA"/>
              <w:right w:val="single" w:sz="1" w:space="0" w:color="AAAAAA"/>
            </w:tcBorders>
            <w:shd w:val="clear" w:color="auto" w:fill="FDF6E3"/>
            <w:tcMar>
              <w:top w:w="80" w:type="dxa"/>
              <w:left w:w="120" w:type="dxa"/>
              <w:bottom w:w="80" w:type="dxa"/>
              <w:right w:w="120" w:type="dxa"/>
            </w:tcMar>
          </w:tcPr>
          <w:p w14:paraId="0ADCA826" w14:textId="77777777" w:rsidR="00E41B57" w:rsidRDefault="00000000">
            <w:r>
              <w:rPr>
                <w:color w:val="111111"/>
                <w:sz w:val="18"/>
                <w:szCs w:val="18"/>
              </w:rPr>
              <w:t>Correct the error immediately — in the next lesson.</w:t>
            </w:r>
          </w:p>
        </w:tc>
      </w:tr>
      <w:tr w:rsidR="00E41B57" w14:paraId="37CCF72F" w14:textId="77777777">
        <w:tblPrEx>
          <w:tblCellMar>
            <w:top w:w="0" w:type="dxa"/>
            <w:bottom w:w="0" w:type="dxa"/>
          </w:tblCellMar>
        </w:tblPrEx>
        <w:tc>
          <w:tcPr>
            <w:tcW w:w="900" w:type="dxa"/>
            <w:tcBorders>
              <w:top w:val="single" w:sz="1" w:space="0" w:color="AAAAAA"/>
              <w:left w:val="single" w:sz="1" w:space="0" w:color="AAAAAA"/>
              <w:bottom w:val="single" w:sz="1" w:space="0" w:color="AAAAAA"/>
              <w:right w:val="single" w:sz="1" w:space="0" w:color="AAAAAA"/>
            </w:tcBorders>
            <w:shd w:val="clear" w:color="auto" w:fill="ED7D31"/>
            <w:tcMar>
              <w:top w:w="80" w:type="dxa"/>
              <w:left w:w="40" w:type="dxa"/>
              <w:bottom w:w="80" w:type="dxa"/>
              <w:right w:w="40" w:type="dxa"/>
            </w:tcMar>
          </w:tcPr>
          <w:p w14:paraId="7639B03A" w14:textId="77777777" w:rsidR="00E41B57" w:rsidRDefault="00E41B57"/>
        </w:tc>
        <w:tc>
          <w:tcPr>
            <w:tcW w:w="2200" w:type="dxa"/>
            <w:tcBorders>
              <w:top w:val="single" w:sz="1" w:space="0" w:color="AAAAAA"/>
              <w:left w:val="single" w:sz="1" w:space="0" w:color="AAAAAA"/>
              <w:bottom w:val="single" w:sz="1" w:space="0" w:color="AAAAAA"/>
              <w:right w:val="single" w:sz="1" w:space="0" w:color="AAAAAA"/>
            </w:tcBorders>
            <w:shd w:val="clear" w:color="auto" w:fill="E6F4F4"/>
            <w:tcMar>
              <w:top w:w="80" w:type="dxa"/>
              <w:left w:w="120" w:type="dxa"/>
              <w:bottom w:w="80" w:type="dxa"/>
              <w:right w:w="120" w:type="dxa"/>
            </w:tcMar>
          </w:tcPr>
          <w:p w14:paraId="1E2A9177" w14:textId="77777777" w:rsidR="00E41B57" w:rsidRDefault="00000000">
            <w:r>
              <w:rPr>
                <w:b/>
                <w:bCs/>
                <w:color w:val="111111"/>
                <w:sz w:val="18"/>
                <w:szCs w:val="18"/>
              </w:rPr>
              <w:t>ORANGE — Improve!</w:t>
            </w:r>
          </w:p>
        </w:tc>
        <w:tc>
          <w:tcPr>
            <w:tcW w:w="3400" w:type="dxa"/>
            <w:tcBorders>
              <w:top w:val="single" w:sz="1" w:space="0" w:color="AAAAAA"/>
              <w:left w:val="single" w:sz="1" w:space="0" w:color="AAAAAA"/>
              <w:bottom w:val="single" w:sz="1" w:space="0" w:color="AAAAAA"/>
              <w:right w:val="single" w:sz="1" w:space="0" w:color="AAAAAA"/>
            </w:tcBorders>
            <w:shd w:val="clear" w:color="auto" w:fill="E6F4F4"/>
            <w:tcMar>
              <w:top w:w="80" w:type="dxa"/>
              <w:left w:w="120" w:type="dxa"/>
              <w:bottom w:w="80" w:type="dxa"/>
              <w:right w:w="120" w:type="dxa"/>
            </w:tcMar>
          </w:tcPr>
          <w:p w14:paraId="621B4763" w14:textId="77777777" w:rsidR="00E41B57" w:rsidRDefault="00000000">
            <w:r>
              <w:rPr>
                <w:color w:val="111111"/>
                <w:sz w:val="18"/>
                <w:szCs w:val="18"/>
              </w:rPr>
              <w:t>Learning Objective not yet met. Teacher writes specific feedback inside an orange rectangle.</w:t>
            </w:r>
          </w:p>
        </w:tc>
        <w:tc>
          <w:tcPr>
            <w:tcW w:w="2860" w:type="dxa"/>
            <w:tcBorders>
              <w:top w:val="single" w:sz="1" w:space="0" w:color="AAAAAA"/>
              <w:left w:val="single" w:sz="1" w:space="0" w:color="AAAAAA"/>
              <w:bottom w:val="single" w:sz="1" w:space="0" w:color="AAAAAA"/>
              <w:right w:val="single" w:sz="1" w:space="0" w:color="AAAAAA"/>
            </w:tcBorders>
            <w:shd w:val="clear" w:color="auto" w:fill="E6F4F4"/>
            <w:tcMar>
              <w:top w:w="80" w:type="dxa"/>
              <w:left w:w="120" w:type="dxa"/>
              <w:bottom w:w="80" w:type="dxa"/>
              <w:right w:w="120" w:type="dxa"/>
            </w:tcMar>
          </w:tcPr>
          <w:p w14:paraId="4B8E93E8" w14:textId="77777777" w:rsidR="00E41B57" w:rsidRDefault="00000000">
            <w:r>
              <w:rPr>
                <w:color w:val="111111"/>
                <w:sz w:val="18"/>
                <w:szCs w:val="18"/>
              </w:rPr>
              <w:t>MUST write a response inside the orange rectangle in the next lesson. This is the most important habit at TOWIS.</w:t>
            </w:r>
          </w:p>
        </w:tc>
      </w:tr>
      <w:tr w:rsidR="00E41B57" w14:paraId="55B1DA1B" w14:textId="77777777">
        <w:tblPrEx>
          <w:tblCellMar>
            <w:top w:w="0" w:type="dxa"/>
            <w:bottom w:w="0" w:type="dxa"/>
          </w:tblCellMar>
        </w:tblPrEx>
        <w:tc>
          <w:tcPr>
            <w:tcW w:w="900" w:type="dxa"/>
            <w:tcBorders>
              <w:top w:val="single" w:sz="1" w:space="0" w:color="AAAAAA"/>
              <w:left w:val="single" w:sz="1" w:space="0" w:color="AAAAAA"/>
              <w:bottom w:val="single" w:sz="1" w:space="0" w:color="AAAAAA"/>
              <w:right w:val="single" w:sz="1" w:space="0" w:color="AAAAAA"/>
            </w:tcBorders>
            <w:shd w:val="clear" w:color="auto" w:fill="70AD47"/>
            <w:tcMar>
              <w:top w:w="80" w:type="dxa"/>
              <w:left w:w="40" w:type="dxa"/>
              <w:bottom w:w="80" w:type="dxa"/>
              <w:right w:w="40" w:type="dxa"/>
            </w:tcMar>
          </w:tcPr>
          <w:p w14:paraId="4D339FFD" w14:textId="77777777" w:rsidR="00E41B57" w:rsidRDefault="00E41B57"/>
        </w:tc>
        <w:tc>
          <w:tcPr>
            <w:tcW w:w="2200" w:type="dxa"/>
            <w:tcBorders>
              <w:top w:val="single" w:sz="1" w:space="0" w:color="AAAAAA"/>
              <w:left w:val="single" w:sz="1" w:space="0" w:color="AAAAAA"/>
              <w:bottom w:val="single" w:sz="1" w:space="0" w:color="AAAAAA"/>
              <w:right w:val="single" w:sz="1" w:space="0" w:color="AAAAAA"/>
            </w:tcBorders>
            <w:shd w:val="clear" w:color="auto" w:fill="FDF6E3"/>
            <w:tcMar>
              <w:top w:w="80" w:type="dxa"/>
              <w:left w:w="120" w:type="dxa"/>
              <w:bottom w:w="80" w:type="dxa"/>
              <w:right w:w="120" w:type="dxa"/>
            </w:tcMar>
          </w:tcPr>
          <w:p w14:paraId="508D858D" w14:textId="77777777" w:rsidR="00E41B57" w:rsidRDefault="00000000">
            <w:r>
              <w:rPr>
                <w:b/>
                <w:bCs/>
                <w:color w:val="111111"/>
                <w:sz w:val="18"/>
                <w:szCs w:val="18"/>
              </w:rPr>
              <w:t>GREEN — Achieved! ✅</w:t>
            </w:r>
          </w:p>
        </w:tc>
        <w:tc>
          <w:tcPr>
            <w:tcW w:w="3400" w:type="dxa"/>
            <w:tcBorders>
              <w:top w:val="single" w:sz="1" w:space="0" w:color="AAAAAA"/>
              <w:left w:val="single" w:sz="1" w:space="0" w:color="AAAAAA"/>
              <w:bottom w:val="single" w:sz="1" w:space="0" w:color="AAAAAA"/>
              <w:right w:val="single" w:sz="1" w:space="0" w:color="AAAAAA"/>
            </w:tcBorders>
            <w:shd w:val="clear" w:color="auto" w:fill="FDF6E3"/>
            <w:tcMar>
              <w:top w:w="80" w:type="dxa"/>
              <w:left w:w="120" w:type="dxa"/>
              <w:bottom w:w="80" w:type="dxa"/>
              <w:right w:w="120" w:type="dxa"/>
            </w:tcMar>
          </w:tcPr>
          <w:p w14:paraId="6049477D" w14:textId="77777777" w:rsidR="00E41B57" w:rsidRDefault="00000000">
            <w:r>
              <w:rPr>
                <w:color w:val="111111"/>
                <w:sz w:val="18"/>
                <w:szCs w:val="18"/>
              </w:rPr>
              <w:t>Learning Objective met. Expected standard confirmed.</w:t>
            </w:r>
          </w:p>
        </w:tc>
        <w:tc>
          <w:tcPr>
            <w:tcW w:w="2860" w:type="dxa"/>
            <w:tcBorders>
              <w:top w:val="single" w:sz="1" w:space="0" w:color="AAAAAA"/>
              <w:left w:val="single" w:sz="1" w:space="0" w:color="AAAAAA"/>
              <w:bottom w:val="single" w:sz="1" w:space="0" w:color="AAAAAA"/>
              <w:right w:val="single" w:sz="1" w:space="0" w:color="AAAAAA"/>
            </w:tcBorders>
            <w:shd w:val="clear" w:color="auto" w:fill="FDF6E3"/>
            <w:tcMar>
              <w:top w:w="80" w:type="dxa"/>
              <w:left w:w="120" w:type="dxa"/>
              <w:bottom w:w="80" w:type="dxa"/>
              <w:right w:w="120" w:type="dxa"/>
            </w:tcMar>
          </w:tcPr>
          <w:p w14:paraId="76487B5F" w14:textId="77777777" w:rsidR="00E41B57" w:rsidRDefault="00000000">
            <w:r>
              <w:rPr>
                <w:color w:val="111111"/>
                <w:sz w:val="18"/>
                <w:szCs w:val="18"/>
              </w:rPr>
              <w:t>Celebrate — then move to the Blue Zone challenge!</w:t>
            </w:r>
          </w:p>
        </w:tc>
      </w:tr>
      <w:tr w:rsidR="00E41B57" w14:paraId="13B02669" w14:textId="77777777">
        <w:tblPrEx>
          <w:tblCellMar>
            <w:top w:w="0" w:type="dxa"/>
            <w:bottom w:w="0" w:type="dxa"/>
          </w:tblCellMar>
        </w:tblPrEx>
        <w:tc>
          <w:tcPr>
            <w:tcW w:w="900" w:type="dxa"/>
            <w:tcBorders>
              <w:top w:val="single" w:sz="1" w:space="0" w:color="AAAAAA"/>
              <w:left w:val="single" w:sz="1" w:space="0" w:color="AAAAAA"/>
              <w:bottom w:val="single" w:sz="1" w:space="0" w:color="AAAAAA"/>
              <w:right w:val="single" w:sz="1" w:space="0" w:color="AAAAAA"/>
            </w:tcBorders>
            <w:shd w:val="clear" w:color="auto" w:fill="5B9BD5"/>
            <w:tcMar>
              <w:top w:w="80" w:type="dxa"/>
              <w:left w:w="40" w:type="dxa"/>
              <w:bottom w:w="80" w:type="dxa"/>
              <w:right w:w="40" w:type="dxa"/>
            </w:tcMar>
          </w:tcPr>
          <w:p w14:paraId="23091B8C" w14:textId="77777777" w:rsidR="00E41B57" w:rsidRDefault="00E41B57"/>
        </w:tc>
        <w:tc>
          <w:tcPr>
            <w:tcW w:w="2200" w:type="dxa"/>
            <w:tcBorders>
              <w:top w:val="single" w:sz="1" w:space="0" w:color="AAAAAA"/>
              <w:left w:val="single" w:sz="1" w:space="0" w:color="AAAAAA"/>
              <w:bottom w:val="single" w:sz="1" w:space="0" w:color="AAAAAA"/>
              <w:right w:val="single" w:sz="1" w:space="0" w:color="AAAAAA"/>
            </w:tcBorders>
            <w:shd w:val="clear" w:color="auto" w:fill="E6F4F4"/>
            <w:tcMar>
              <w:top w:w="80" w:type="dxa"/>
              <w:left w:w="120" w:type="dxa"/>
              <w:bottom w:w="80" w:type="dxa"/>
              <w:right w:w="120" w:type="dxa"/>
            </w:tcMar>
          </w:tcPr>
          <w:p w14:paraId="2F728641" w14:textId="77777777" w:rsidR="00E41B57" w:rsidRDefault="00000000">
            <w:r>
              <w:rPr>
                <w:b/>
                <w:bCs/>
                <w:color w:val="111111"/>
                <w:sz w:val="18"/>
                <w:szCs w:val="18"/>
              </w:rPr>
              <w:t>BLUE — Challenge! 🚀</w:t>
            </w:r>
          </w:p>
        </w:tc>
        <w:tc>
          <w:tcPr>
            <w:tcW w:w="3400" w:type="dxa"/>
            <w:tcBorders>
              <w:top w:val="single" w:sz="1" w:space="0" w:color="AAAAAA"/>
              <w:left w:val="single" w:sz="1" w:space="0" w:color="AAAAAA"/>
              <w:bottom w:val="single" w:sz="1" w:space="0" w:color="AAAAAA"/>
              <w:right w:val="single" w:sz="1" w:space="0" w:color="AAAAAA"/>
            </w:tcBorders>
            <w:shd w:val="clear" w:color="auto" w:fill="E6F4F4"/>
            <w:tcMar>
              <w:top w:w="80" w:type="dxa"/>
              <w:left w:w="120" w:type="dxa"/>
              <w:bottom w:w="80" w:type="dxa"/>
              <w:right w:w="120" w:type="dxa"/>
            </w:tcMar>
          </w:tcPr>
          <w:p w14:paraId="57952E86" w14:textId="77777777" w:rsidR="00E41B57" w:rsidRDefault="00000000">
            <w:r>
              <w:rPr>
                <w:color w:val="111111"/>
                <w:sz w:val="18"/>
                <w:szCs w:val="18"/>
              </w:rPr>
              <w:t>A deeper question or harder problem pushing toward mastery.</w:t>
            </w:r>
          </w:p>
        </w:tc>
        <w:tc>
          <w:tcPr>
            <w:tcW w:w="2860" w:type="dxa"/>
            <w:tcBorders>
              <w:top w:val="single" w:sz="1" w:space="0" w:color="AAAAAA"/>
              <w:left w:val="single" w:sz="1" w:space="0" w:color="AAAAAA"/>
              <w:bottom w:val="single" w:sz="1" w:space="0" w:color="AAAAAA"/>
              <w:right w:val="single" w:sz="1" w:space="0" w:color="AAAAAA"/>
            </w:tcBorders>
            <w:shd w:val="clear" w:color="auto" w:fill="E6F4F4"/>
            <w:tcMar>
              <w:top w:w="80" w:type="dxa"/>
              <w:left w:w="120" w:type="dxa"/>
              <w:bottom w:w="80" w:type="dxa"/>
              <w:right w:w="120" w:type="dxa"/>
            </w:tcMar>
          </w:tcPr>
          <w:p w14:paraId="1126AC64" w14:textId="77777777" w:rsidR="00E41B57" w:rsidRDefault="00000000">
            <w:r>
              <w:rPr>
                <w:color w:val="111111"/>
                <w:sz w:val="18"/>
                <w:szCs w:val="18"/>
              </w:rPr>
              <w:t>Attempt the Blue challenge. This is where Sky Blue and Space Blue begin.</w:t>
            </w:r>
          </w:p>
        </w:tc>
      </w:tr>
    </w:tbl>
    <w:p w14:paraId="67BE58D1" w14:textId="77777777" w:rsidR="00E41B57" w:rsidRDefault="00E41B57">
      <w:pPr>
        <w:spacing w:after="40"/>
      </w:pPr>
    </w:p>
    <w:p w14:paraId="0C623F7E" w14:textId="77777777" w:rsidR="00E41B57" w:rsidRDefault="00000000">
      <w:pPr>
        <w:pBdr>
          <w:left w:val="thick" w:sz="12" w:space="0" w:color="C9A84C"/>
        </w:pBdr>
        <w:shd w:val="clear" w:color="auto" w:fill="FEF1E6"/>
        <w:spacing w:before="100" w:after="100"/>
        <w:ind w:left="240"/>
      </w:pPr>
      <w:r>
        <w:rPr>
          <w:i/>
          <w:iCs/>
          <w:color w:val="111111"/>
        </w:rPr>
        <w:t>The feedback loop is ONLY complete when the student responds to orange feedback. Every orange comment MUST receive a written student response — in the next lesson. This single habit is the most powerful learning tool we have.</w:t>
      </w:r>
    </w:p>
    <w:p w14:paraId="302A7807" w14:textId="77777777" w:rsidR="00E41B57" w:rsidRDefault="00E41B57">
      <w:pPr>
        <w:spacing w:after="40"/>
      </w:pPr>
    </w:p>
    <w:p w14:paraId="684B614F" w14:textId="77777777" w:rsidR="00E41B57" w:rsidRDefault="00E41B57">
      <w:pPr>
        <w:pageBreakBefore/>
      </w:pPr>
    </w:p>
    <w:p w14:paraId="2EE0F974" w14:textId="77777777" w:rsidR="00E41B57" w:rsidRDefault="00000000">
      <w:pPr>
        <w:shd w:val="clear" w:color="auto" w:fill="1B3A6B"/>
        <w:spacing w:before="280" w:after="80"/>
        <w:ind w:left="120"/>
      </w:pPr>
      <w:r>
        <w:rPr>
          <w:b/>
          <w:bCs/>
          <w:color w:val="FFFFFF"/>
          <w:sz w:val="26"/>
          <w:szCs w:val="26"/>
        </w:rPr>
        <w:t>Subject Curriculum Overviews 2026–2027</w:t>
      </w:r>
    </w:p>
    <w:p w14:paraId="07CEA43F" w14:textId="77777777" w:rsidR="00E41B57" w:rsidRDefault="00E41B57">
      <w:pPr>
        <w:spacing w:after="40"/>
      </w:pPr>
    </w:p>
    <w:p w14:paraId="1D7FB4D8" w14:textId="77777777" w:rsidR="00E41B57" w:rsidRDefault="00000000">
      <w:pPr>
        <w:shd w:val="clear" w:color="auto" w:fill="2E8B8B"/>
        <w:spacing w:before="200" w:after="60"/>
        <w:ind w:left="60"/>
      </w:pPr>
      <w:r>
        <w:rPr>
          <w:b/>
          <w:bCs/>
          <w:color w:val="FFFFFF"/>
          <w:sz w:val="22"/>
          <w:szCs w:val="22"/>
        </w:rPr>
        <w:t>English</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2200"/>
        <w:gridCol w:w="5960"/>
      </w:tblGrid>
      <w:tr w:rsidR="00E41B57" w14:paraId="535FB348" w14:textId="77777777">
        <w:tblPrEx>
          <w:tblCellMar>
            <w:top w:w="0" w:type="dxa"/>
            <w:bottom w:w="0" w:type="dxa"/>
          </w:tblCellMar>
        </w:tblPrEx>
        <w:trPr>
          <w:tblHeader/>
        </w:trPr>
        <w:tc>
          <w:tcPr>
            <w:tcW w:w="120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47497F89" w14:textId="77777777" w:rsidR="00E41B57" w:rsidRDefault="00000000">
            <w:pPr>
              <w:jc w:val="center"/>
            </w:pPr>
            <w:r>
              <w:rPr>
                <w:b/>
                <w:bCs/>
                <w:color w:val="FFFFFF"/>
              </w:rPr>
              <w:t>Quarter</w:t>
            </w:r>
          </w:p>
        </w:tc>
        <w:tc>
          <w:tcPr>
            <w:tcW w:w="220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69AE8608" w14:textId="77777777" w:rsidR="00E41B57" w:rsidRDefault="00000000">
            <w:r>
              <w:rPr>
                <w:b/>
                <w:bCs/>
                <w:color w:val="FFFFFF"/>
              </w:rPr>
              <w:t>Focus</w:t>
            </w:r>
          </w:p>
        </w:tc>
        <w:tc>
          <w:tcPr>
            <w:tcW w:w="596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6758C3E2" w14:textId="77777777" w:rsidR="00E41B57" w:rsidRDefault="00000000">
            <w:r>
              <w:rPr>
                <w:b/>
                <w:bCs/>
                <w:color w:val="FFFFFF"/>
              </w:rPr>
              <w:t>Summary of Learning</w:t>
            </w:r>
          </w:p>
        </w:tc>
      </w:tr>
      <w:tr w:rsidR="00E41B57" w14:paraId="2132FE6B"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E8ECF5"/>
            <w:tcMar>
              <w:top w:w="80" w:type="dxa"/>
              <w:left w:w="120" w:type="dxa"/>
              <w:bottom w:w="80" w:type="dxa"/>
              <w:right w:w="120" w:type="dxa"/>
            </w:tcMar>
          </w:tcPr>
          <w:p w14:paraId="196DA681" w14:textId="77777777" w:rsidR="00E41B57" w:rsidRDefault="00000000">
            <w:pPr>
              <w:jc w:val="center"/>
            </w:pPr>
            <w:r>
              <w:rPr>
                <w:b/>
                <w:bCs/>
                <w:color w:val="1B3A6B"/>
                <w:sz w:val="18"/>
                <w:szCs w:val="18"/>
              </w:rPr>
              <w:t>Q1</w:t>
            </w:r>
          </w:p>
        </w:tc>
        <w:tc>
          <w:tcPr>
            <w:tcW w:w="2200" w:type="dxa"/>
            <w:tcBorders>
              <w:top w:val="single" w:sz="1" w:space="0" w:color="AAAAAA"/>
              <w:left w:val="single" w:sz="1" w:space="0" w:color="AAAAAA"/>
              <w:bottom w:val="single" w:sz="1" w:space="0" w:color="AAAAAA"/>
              <w:right w:val="single" w:sz="1" w:space="0" w:color="AAAAAA"/>
            </w:tcBorders>
            <w:shd w:val="clear" w:color="auto" w:fill="FDF6E3"/>
            <w:tcMar>
              <w:top w:w="80" w:type="dxa"/>
              <w:left w:w="120" w:type="dxa"/>
              <w:bottom w:w="80" w:type="dxa"/>
              <w:right w:w="120" w:type="dxa"/>
            </w:tcMar>
          </w:tcPr>
          <w:p w14:paraId="1E995212" w14:textId="77777777" w:rsidR="00E41B57" w:rsidRDefault="00000000">
            <w:r>
              <w:rPr>
                <w:b/>
                <w:bCs/>
                <w:color w:val="111111"/>
                <w:sz w:val="18"/>
                <w:szCs w:val="18"/>
              </w:rPr>
              <w:t>Wider reading &amp; literary analysis</w:t>
            </w:r>
          </w:p>
        </w:tc>
        <w:tc>
          <w:tcPr>
            <w:tcW w:w="5960" w:type="dxa"/>
            <w:tcBorders>
              <w:top w:val="single" w:sz="1" w:space="0" w:color="AAAAAA"/>
              <w:left w:val="single" w:sz="1" w:space="0" w:color="AAAAAA"/>
              <w:bottom w:val="single" w:sz="1" w:space="0" w:color="AAAAAA"/>
              <w:right w:val="single" w:sz="1" w:space="0" w:color="AAAAAA"/>
            </w:tcBorders>
            <w:shd w:val="clear" w:color="auto" w:fill="FDF6E3"/>
            <w:tcMar>
              <w:top w:w="80" w:type="dxa"/>
              <w:left w:w="120" w:type="dxa"/>
              <w:bottom w:w="80" w:type="dxa"/>
              <w:right w:w="120" w:type="dxa"/>
            </w:tcMar>
          </w:tcPr>
          <w:p w14:paraId="7AEE40A5" w14:textId="77777777" w:rsidR="00E41B57" w:rsidRDefault="00000000">
            <w:r>
              <w:rPr>
                <w:color w:val="111111"/>
                <w:sz w:val="18"/>
                <w:szCs w:val="18"/>
              </w:rPr>
              <w:t>Unseen texts, inference, critical appreciation.</w:t>
            </w:r>
          </w:p>
        </w:tc>
      </w:tr>
      <w:tr w:rsidR="00E41B57" w14:paraId="06875E04"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E8ECF5"/>
            <w:tcMar>
              <w:top w:w="80" w:type="dxa"/>
              <w:left w:w="120" w:type="dxa"/>
              <w:bottom w:w="80" w:type="dxa"/>
              <w:right w:w="120" w:type="dxa"/>
            </w:tcMar>
          </w:tcPr>
          <w:p w14:paraId="3C5707BE" w14:textId="77777777" w:rsidR="00E41B57" w:rsidRDefault="00000000">
            <w:pPr>
              <w:jc w:val="center"/>
            </w:pPr>
            <w:r>
              <w:rPr>
                <w:b/>
                <w:bCs/>
                <w:color w:val="1B3A6B"/>
                <w:sz w:val="18"/>
                <w:szCs w:val="18"/>
              </w:rPr>
              <w:t>Q2</w:t>
            </w:r>
          </w:p>
        </w:tc>
        <w:tc>
          <w:tcPr>
            <w:tcW w:w="2200" w:type="dxa"/>
            <w:tcBorders>
              <w:top w:val="single" w:sz="1" w:space="0" w:color="AAAAAA"/>
              <w:left w:val="single" w:sz="1" w:space="0" w:color="AAAAAA"/>
              <w:bottom w:val="single" w:sz="1" w:space="0" w:color="AAAAAA"/>
              <w:right w:val="single" w:sz="1" w:space="0" w:color="AAAAAA"/>
            </w:tcBorders>
            <w:shd w:val="clear" w:color="auto" w:fill="E6F4F4"/>
            <w:tcMar>
              <w:top w:w="80" w:type="dxa"/>
              <w:left w:w="120" w:type="dxa"/>
              <w:bottom w:w="80" w:type="dxa"/>
              <w:right w:w="120" w:type="dxa"/>
            </w:tcMar>
          </w:tcPr>
          <w:p w14:paraId="71D0D8B1" w14:textId="77777777" w:rsidR="00E41B57" w:rsidRDefault="00000000">
            <w:r>
              <w:rPr>
                <w:b/>
                <w:bCs/>
                <w:color w:val="111111"/>
                <w:sz w:val="18"/>
                <w:szCs w:val="18"/>
              </w:rPr>
              <w:t>Comparison &amp; evaluation</w:t>
            </w:r>
          </w:p>
        </w:tc>
        <w:tc>
          <w:tcPr>
            <w:tcW w:w="5960" w:type="dxa"/>
            <w:tcBorders>
              <w:top w:val="single" w:sz="1" w:space="0" w:color="AAAAAA"/>
              <w:left w:val="single" w:sz="1" w:space="0" w:color="AAAAAA"/>
              <w:bottom w:val="single" w:sz="1" w:space="0" w:color="AAAAAA"/>
              <w:right w:val="single" w:sz="1" w:space="0" w:color="AAAAAA"/>
            </w:tcBorders>
            <w:shd w:val="clear" w:color="auto" w:fill="E6F4F4"/>
            <w:tcMar>
              <w:top w:w="80" w:type="dxa"/>
              <w:left w:w="120" w:type="dxa"/>
              <w:bottom w:w="80" w:type="dxa"/>
              <w:right w:w="120" w:type="dxa"/>
            </w:tcMar>
          </w:tcPr>
          <w:p w14:paraId="7415E1E1" w14:textId="77777777" w:rsidR="00E41B57" w:rsidRDefault="00000000">
            <w:r>
              <w:rPr>
                <w:color w:val="111111"/>
                <w:sz w:val="18"/>
                <w:szCs w:val="18"/>
              </w:rPr>
              <w:t>Cross-text analysis, evaluation of writers' choices.</w:t>
            </w:r>
          </w:p>
        </w:tc>
      </w:tr>
      <w:tr w:rsidR="00E41B57" w14:paraId="3AA29FBE"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E8ECF5"/>
            <w:tcMar>
              <w:top w:w="80" w:type="dxa"/>
              <w:left w:w="120" w:type="dxa"/>
              <w:bottom w:w="80" w:type="dxa"/>
              <w:right w:w="120" w:type="dxa"/>
            </w:tcMar>
          </w:tcPr>
          <w:p w14:paraId="122E7AE0" w14:textId="77777777" w:rsidR="00E41B57" w:rsidRDefault="00000000">
            <w:pPr>
              <w:jc w:val="center"/>
            </w:pPr>
            <w:r>
              <w:rPr>
                <w:b/>
                <w:bCs/>
                <w:color w:val="1B3A6B"/>
                <w:sz w:val="18"/>
                <w:szCs w:val="18"/>
              </w:rPr>
              <w:t>Q3</w:t>
            </w:r>
          </w:p>
        </w:tc>
        <w:tc>
          <w:tcPr>
            <w:tcW w:w="2200" w:type="dxa"/>
            <w:tcBorders>
              <w:top w:val="single" w:sz="1" w:space="0" w:color="AAAAAA"/>
              <w:left w:val="single" w:sz="1" w:space="0" w:color="AAAAAA"/>
              <w:bottom w:val="single" w:sz="1" w:space="0" w:color="AAAAAA"/>
              <w:right w:val="single" w:sz="1" w:space="0" w:color="AAAAAA"/>
            </w:tcBorders>
            <w:shd w:val="clear" w:color="auto" w:fill="FDF6E3"/>
            <w:tcMar>
              <w:top w:w="80" w:type="dxa"/>
              <w:left w:w="120" w:type="dxa"/>
              <w:bottom w:w="80" w:type="dxa"/>
              <w:right w:w="120" w:type="dxa"/>
            </w:tcMar>
          </w:tcPr>
          <w:p w14:paraId="1C2C986D" w14:textId="77777777" w:rsidR="00E41B57" w:rsidRDefault="00000000">
            <w:r>
              <w:rPr>
                <w:b/>
                <w:bCs/>
                <w:color w:val="111111"/>
                <w:sz w:val="18"/>
                <w:szCs w:val="18"/>
              </w:rPr>
              <w:t>Cambridge Checkpoint preparation</w:t>
            </w:r>
          </w:p>
        </w:tc>
        <w:tc>
          <w:tcPr>
            <w:tcW w:w="5960" w:type="dxa"/>
            <w:tcBorders>
              <w:top w:val="single" w:sz="1" w:space="0" w:color="AAAAAA"/>
              <w:left w:val="single" w:sz="1" w:space="0" w:color="AAAAAA"/>
              <w:bottom w:val="single" w:sz="1" w:space="0" w:color="AAAAAA"/>
              <w:right w:val="single" w:sz="1" w:space="0" w:color="AAAAAA"/>
            </w:tcBorders>
            <w:shd w:val="clear" w:color="auto" w:fill="FDF6E3"/>
            <w:tcMar>
              <w:top w:w="80" w:type="dxa"/>
              <w:left w:w="120" w:type="dxa"/>
              <w:bottom w:w="80" w:type="dxa"/>
              <w:right w:w="120" w:type="dxa"/>
            </w:tcMar>
          </w:tcPr>
          <w:p w14:paraId="75E05826" w14:textId="77777777" w:rsidR="00E41B57" w:rsidRDefault="00000000">
            <w:r>
              <w:rPr>
                <w:color w:val="111111"/>
                <w:sz w:val="18"/>
                <w:szCs w:val="18"/>
              </w:rPr>
              <w:t>Comprehension, directed writing, extended writing.</w:t>
            </w:r>
          </w:p>
        </w:tc>
      </w:tr>
      <w:tr w:rsidR="00E41B57" w14:paraId="5D4D472F"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E8ECF5"/>
            <w:tcMar>
              <w:top w:w="80" w:type="dxa"/>
              <w:left w:w="120" w:type="dxa"/>
              <w:bottom w:w="80" w:type="dxa"/>
              <w:right w:w="120" w:type="dxa"/>
            </w:tcMar>
          </w:tcPr>
          <w:p w14:paraId="0BD71245" w14:textId="77777777" w:rsidR="00E41B57" w:rsidRDefault="00000000">
            <w:pPr>
              <w:jc w:val="center"/>
            </w:pPr>
            <w:r>
              <w:rPr>
                <w:b/>
                <w:bCs/>
                <w:color w:val="1B3A6B"/>
                <w:sz w:val="18"/>
                <w:szCs w:val="18"/>
              </w:rPr>
              <w:t>Q4</w:t>
            </w:r>
          </w:p>
        </w:tc>
        <w:tc>
          <w:tcPr>
            <w:tcW w:w="2200" w:type="dxa"/>
            <w:tcBorders>
              <w:top w:val="single" w:sz="1" w:space="0" w:color="AAAAAA"/>
              <w:left w:val="single" w:sz="1" w:space="0" w:color="AAAAAA"/>
              <w:bottom w:val="single" w:sz="1" w:space="0" w:color="AAAAAA"/>
              <w:right w:val="single" w:sz="1" w:space="0" w:color="AAAAAA"/>
            </w:tcBorders>
            <w:shd w:val="clear" w:color="auto" w:fill="E6F4F4"/>
            <w:tcMar>
              <w:top w:w="80" w:type="dxa"/>
              <w:left w:w="120" w:type="dxa"/>
              <w:bottom w:w="80" w:type="dxa"/>
              <w:right w:w="120" w:type="dxa"/>
            </w:tcMar>
          </w:tcPr>
          <w:p w14:paraId="54E4972A" w14:textId="77777777" w:rsidR="00E41B57" w:rsidRDefault="00000000">
            <w:r>
              <w:rPr>
                <w:b/>
                <w:bCs/>
                <w:color w:val="111111"/>
                <w:sz w:val="18"/>
                <w:szCs w:val="18"/>
              </w:rPr>
              <w:t>Checkpoint &amp; IGCSE bridging</w:t>
            </w:r>
          </w:p>
        </w:tc>
        <w:tc>
          <w:tcPr>
            <w:tcW w:w="5960" w:type="dxa"/>
            <w:tcBorders>
              <w:top w:val="single" w:sz="1" w:space="0" w:color="AAAAAA"/>
              <w:left w:val="single" w:sz="1" w:space="0" w:color="AAAAAA"/>
              <w:bottom w:val="single" w:sz="1" w:space="0" w:color="AAAAAA"/>
              <w:right w:val="single" w:sz="1" w:space="0" w:color="AAAAAA"/>
            </w:tcBorders>
            <w:shd w:val="clear" w:color="auto" w:fill="E6F4F4"/>
            <w:tcMar>
              <w:top w:w="80" w:type="dxa"/>
              <w:left w:w="120" w:type="dxa"/>
              <w:bottom w:w="80" w:type="dxa"/>
              <w:right w:w="120" w:type="dxa"/>
            </w:tcMar>
          </w:tcPr>
          <w:p w14:paraId="608805A4" w14:textId="77777777" w:rsidR="00E41B57" w:rsidRDefault="00000000">
            <w:r>
              <w:rPr>
                <w:color w:val="111111"/>
                <w:sz w:val="18"/>
                <w:szCs w:val="18"/>
              </w:rPr>
              <w:t>Assessments, self-evaluation, next steps planning.</w:t>
            </w:r>
          </w:p>
        </w:tc>
      </w:tr>
    </w:tbl>
    <w:p w14:paraId="78B0B169" w14:textId="77777777" w:rsidR="00E41B57" w:rsidRDefault="00E41B57">
      <w:pPr>
        <w:spacing w:after="40"/>
      </w:pPr>
    </w:p>
    <w:p w14:paraId="2D92F318" w14:textId="77777777" w:rsidR="00E41B57" w:rsidRDefault="00000000">
      <w:pPr>
        <w:spacing w:after="60"/>
      </w:pPr>
      <w:r>
        <w:rPr>
          <w:b/>
          <w:bCs/>
          <w:color w:val="111111"/>
          <w:sz w:val="19"/>
          <w:szCs w:val="19"/>
        </w:rPr>
        <w:t xml:space="preserve">Skills </w:t>
      </w:r>
      <w:proofErr w:type="spellStart"/>
      <w:r>
        <w:rPr>
          <w:b/>
          <w:bCs/>
          <w:color w:val="111111"/>
          <w:sz w:val="19"/>
          <w:szCs w:val="19"/>
        </w:rPr>
        <w:t>Practised</w:t>
      </w:r>
      <w:proofErr w:type="spellEnd"/>
      <w:r>
        <w:rPr>
          <w:b/>
          <w:bCs/>
          <w:color w:val="111111"/>
          <w:sz w:val="19"/>
          <w:szCs w:val="19"/>
        </w:rPr>
        <w:t xml:space="preserve"> All Year</w:t>
      </w:r>
    </w:p>
    <w:p w14:paraId="7984B38F" w14:textId="77777777" w:rsidR="00E41B57" w:rsidRDefault="00000000">
      <w:pPr>
        <w:pStyle w:val="ListParagraph"/>
        <w:numPr>
          <w:ilvl w:val="0"/>
          <w:numId w:val="2"/>
        </w:numPr>
        <w:spacing w:after="30"/>
      </w:pPr>
      <w:r>
        <w:rPr>
          <w:color w:val="111111"/>
          <w:sz w:val="19"/>
          <w:szCs w:val="19"/>
        </w:rPr>
        <w:t>Extended essay</w:t>
      </w:r>
    </w:p>
    <w:p w14:paraId="72E97EF7" w14:textId="77777777" w:rsidR="00E41B57" w:rsidRDefault="00000000">
      <w:pPr>
        <w:pStyle w:val="ListParagraph"/>
        <w:numPr>
          <w:ilvl w:val="0"/>
          <w:numId w:val="2"/>
        </w:numPr>
        <w:spacing w:after="30"/>
      </w:pPr>
      <w:r>
        <w:rPr>
          <w:color w:val="111111"/>
          <w:sz w:val="19"/>
          <w:szCs w:val="19"/>
        </w:rPr>
        <w:t>Time-managed comprehension</w:t>
      </w:r>
    </w:p>
    <w:p w14:paraId="02B8BA0D" w14:textId="77777777" w:rsidR="00E41B57" w:rsidRDefault="00000000">
      <w:pPr>
        <w:pStyle w:val="ListParagraph"/>
        <w:numPr>
          <w:ilvl w:val="0"/>
          <w:numId w:val="2"/>
        </w:numPr>
        <w:spacing w:after="30"/>
      </w:pPr>
      <w:r>
        <w:rPr>
          <w:color w:val="111111"/>
          <w:sz w:val="19"/>
          <w:szCs w:val="19"/>
        </w:rPr>
        <w:t>Research and critical analysis</w:t>
      </w:r>
    </w:p>
    <w:p w14:paraId="03C642FE" w14:textId="77777777" w:rsidR="00E41B57" w:rsidRDefault="00E41B57">
      <w:pPr>
        <w:spacing w:after="40"/>
      </w:pPr>
    </w:p>
    <w:p w14:paraId="6804BB94" w14:textId="77777777" w:rsidR="00E41B57" w:rsidRDefault="00000000">
      <w:pPr>
        <w:spacing w:after="60"/>
      </w:pPr>
      <w:r>
        <w:rPr>
          <w:b/>
          <w:bCs/>
          <w:color w:val="111111"/>
          <w:sz w:val="19"/>
          <w:szCs w:val="19"/>
        </w:rPr>
        <w:t>How Parents Can Help at Home</w:t>
      </w:r>
    </w:p>
    <w:p w14:paraId="189CFB2B" w14:textId="77777777" w:rsidR="00E41B57" w:rsidRDefault="00000000">
      <w:pPr>
        <w:pStyle w:val="ListParagraph"/>
        <w:numPr>
          <w:ilvl w:val="0"/>
          <w:numId w:val="2"/>
        </w:numPr>
        <w:spacing w:after="30"/>
      </w:pPr>
      <w:r>
        <w:rPr>
          <w:color w:val="111111"/>
          <w:sz w:val="19"/>
          <w:szCs w:val="19"/>
        </w:rPr>
        <w:t>Read a variety of literary non-fiction</w:t>
      </w:r>
    </w:p>
    <w:p w14:paraId="595C6614" w14:textId="77777777" w:rsidR="00E41B57" w:rsidRDefault="00000000">
      <w:pPr>
        <w:pStyle w:val="ListParagraph"/>
        <w:numPr>
          <w:ilvl w:val="0"/>
          <w:numId w:val="2"/>
        </w:numPr>
        <w:spacing w:after="30"/>
      </w:pPr>
      <w:r>
        <w:rPr>
          <w:color w:val="111111"/>
          <w:sz w:val="19"/>
          <w:szCs w:val="19"/>
        </w:rPr>
        <w:t>Watch and discuss documentaries</w:t>
      </w:r>
    </w:p>
    <w:p w14:paraId="48C4F5B7" w14:textId="77777777" w:rsidR="00E41B57" w:rsidRDefault="00000000">
      <w:pPr>
        <w:pStyle w:val="ListParagraph"/>
        <w:numPr>
          <w:ilvl w:val="0"/>
          <w:numId w:val="2"/>
        </w:numPr>
        <w:spacing w:after="30"/>
      </w:pPr>
      <w:r>
        <w:rPr>
          <w:color w:val="111111"/>
          <w:sz w:val="19"/>
          <w:szCs w:val="19"/>
        </w:rPr>
        <w:t>Write independently on topics you care about</w:t>
      </w:r>
    </w:p>
    <w:p w14:paraId="47134F43" w14:textId="77777777" w:rsidR="00E41B57" w:rsidRDefault="00E41B57">
      <w:pPr>
        <w:spacing w:after="40"/>
      </w:pPr>
    </w:p>
    <w:p w14:paraId="4AD498C1" w14:textId="77777777" w:rsidR="00E41B57" w:rsidRDefault="00000000">
      <w:pPr>
        <w:spacing w:after="60"/>
      </w:pPr>
      <w:r>
        <w:rPr>
          <w:b/>
          <w:bCs/>
          <w:color w:val="111111"/>
          <w:sz w:val="19"/>
          <w:szCs w:val="19"/>
        </w:rPr>
        <w:t>Useful Websites</w:t>
      </w:r>
    </w:p>
    <w:p w14:paraId="58F4EEAA" w14:textId="77777777" w:rsidR="00E41B57" w:rsidRDefault="00000000">
      <w:pPr>
        <w:spacing w:after="30"/>
      </w:pPr>
      <w:r>
        <w:rPr>
          <w:color w:val="111111"/>
          <w:sz w:val="18"/>
          <w:szCs w:val="18"/>
        </w:rPr>
        <w:t xml:space="preserve">• </w:t>
      </w:r>
      <w:hyperlink r:id="rId7" w:history="1">
        <w:r>
          <w:rPr>
            <w:rStyle w:val="Hyperlink"/>
            <w:sz w:val="18"/>
            <w:szCs w:val="18"/>
          </w:rPr>
          <w:t>Cambridge Checkpoint English</w:t>
        </w:r>
      </w:hyperlink>
    </w:p>
    <w:p w14:paraId="4774E5B2" w14:textId="77777777" w:rsidR="00E41B57" w:rsidRDefault="00000000">
      <w:pPr>
        <w:spacing w:after="30"/>
      </w:pPr>
      <w:r>
        <w:rPr>
          <w:color w:val="111111"/>
          <w:sz w:val="18"/>
          <w:szCs w:val="18"/>
        </w:rPr>
        <w:t xml:space="preserve">• </w:t>
      </w:r>
      <w:hyperlink r:id="rId8" w:history="1">
        <w:r>
          <w:rPr>
            <w:rStyle w:val="Hyperlink"/>
            <w:sz w:val="18"/>
            <w:szCs w:val="18"/>
          </w:rPr>
          <w:t>BBC GCSE Bitesize</w:t>
        </w:r>
      </w:hyperlink>
    </w:p>
    <w:p w14:paraId="6A9CB3C1" w14:textId="77777777" w:rsidR="00E41B57" w:rsidRDefault="00000000">
      <w:pPr>
        <w:spacing w:after="30"/>
      </w:pPr>
      <w:r>
        <w:rPr>
          <w:color w:val="111111"/>
          <w:sz w:val="18"/>
          <w:szCs w:val="18"/>
        </w:rPr>
        <w:t xml:space="preserve">• </w:t>
      </w:r>
      <w:hyperlink r:id="rId9" w:history="1">
        <w:r>
          <w:rPr>
            <w:rStyle w:val="Hyperlink"/>
            <w:sz w:val="18"/>
            <w:szCs w:val="18"/>
          </w:rPr>
          <w:t>Poetry Archive</w:t>
        </w:r>
      </w:hyperlink>
    </w:p>
    <w:p w14:paraId="18A8E801" w14:textId="77777777" w:rsidR="00E41B57" w:rsidRDefault="00E41B57">
      <w:pPr>
        <w:spacing w:after="40"/>
      </w:pPr>
    </w:p>
    <w:p w14:paraId="22D92FA1" w14:textId="77777777" w:rsidR="00E41B57" w:rsidRDefault="00000000">
      <w:pPr>
        <w:shd w:val="clear" w:color="auto" w:fill="2E8B8B"/>
        <w:spacing w:before="200" w:after="60"/>
        <w:ind w:left="60"/>
      </w:pPr>
      <w:r>
        <w:rPr>
          <w:b/>
          <w:bCs/>
          <w:color w:val="FFFFFF"/>
          <w:sz w:val="22"/>
          <w:szCs w:val="22"/>
        </w:rPr>
        <w:t>Mathematics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2200"/>
        <w:gridCol w:w="5960"/>
      </w:tblGrid>
      <w:tr w:rsidR="00E41B57" w14:paraId="023147A0" w14:textId="77777777">
        <w:tblPrEx>
          <w:tblCellMar>
            <w:top w:w="0" w:type="dxa"/>
            <w:bottom w:w="0" w:type="dxa"/>
          </w:tblCellMar>
        </w:tblPrEx>
        <w:trPr>
          <w:tblHeader/>
        </w:trPr>
        <w:tc>
          <w:tcPr>
            <w:tcW w:w="120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0104EEFC" w14:textId="77777777" w:rsidR="00E41B57" w:rsidRDefault="00000000">
            <w:pPr>
              <w:jc w:val="center"/>
            </w:pPr>
            <w:r>
              <w:rPr>
                <w:b/>
                <w:bCs/>
                <w:color w:val="FFFFFF"/>
              </w:rPr>
              <w:t>Quarter</w:t>
            </w:r>
          </w:p>
        </w:tc>
        <w:tc>
          <w:tcPr>
            <w:tcW w:w="220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3550F591" w14:textId="77777777" w:rsidR="00E41B57" w:rsidRDefault="00000000">
            <w:r>
              <w:rPr>
                <w:b/>
                <w:bCs/>
                <w:color w:val="FFFFFF"/>
              </w:rPr>
              <w:t>Focus</w:t>
            </w:r>
          </w:p>
        </w:tc>
        <w:tc>
          <w:tcPr>
            <w:tcW w:w="596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7DE9821B" w14:textId="77777777" w:rsidR="00E41B57" w:rsidRDefault="00000000">
            <w:r>
              <w:rPr>
                <w:b/>
                <w:bCs/>
                <w:color w:val="FFFFFF"/>
              </w:rPr>
              <w:t>Summary of Learning</w:t>
            </w:r>
          </w:p>
        </w:tc>
      </w:tr>
      <w:tr w:rsidR="00E41B57" w14:paraId="1E80B32F"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E8ECF5"/>
            <w:tcMar>
              <w:top w:w="80" w:type="dxa"/>
              <w:left w:w="120" w:type="dxa"/>
              <w:bottom w:w="80" w:type="dxa"/>
              <w:right w:w="120" w:type="dxa"/>
            </w:tcMar>
          </w:tcPr>
          <w:p w14:paraId="37958018" w14:textId="77777777" w:rsidR="00E41B57" w:rsidRDefault="00000000">
            <w:pPr>
              <w:jc w:val="center"/>
            </w:pPr>
            <w:r>
              <w:rPr>
                <w:b/>
                <w:bCs/>
                <w:color w:val="1B3A6B"/>
                <w:sz w:val="18"/>
                <w:szCs w:val="18"/>
              </w:rPr>
              <w:t>Q1</w:t>
            </w:r>
          </w:p>
        </w:tc>
        <w:tc>
          <w:tcPr>
            <w:tcW w:w="2200" w:type="dxa"/>
            <w:tcBorders>
              <w:top w:val="single" w:sz="1" w:space="0" w:color="AAAAAA"/>
              <w:left w:val="single" w:sz="1" w:space="0" w:color="AAAAAA"/>
              <w:bottom w:val="single" w:sz="1" w:space="0" w:color="AAAAAA"/>
              <w:right w:val="single" w:sz="1" w:space="0" w:color="AAAAAA"/>
            </w:tcBorders>
            <w:shd w:val="clear" w:color="auto" w:fill="FDF6E3"/>
            <w:tcMar>
              <w:top w:w="80" w:type="dxa"/>
              <w:left w:w="120" w:type="dxa"/>
              <w:bottom w:w="80" w:type="dxa"/>
              <w:right w:w="120" w:type="dxa"/>
            </w:tcMar>
          </w:tcPr>
          <w:p w14:paraId="7D5FF0AF" w14:textId="77777777" w:rsidR="00E41B57" w:rsidRDefault="00000000">
            <w:r>
              <w:rPr>
                <w:b/>
                <w:bCs/>
                <w:color w:val="111111"/>
                <w:sz w:val="18"/>
                <w:szCs w:val="18"/>
              </w:rPr>
              <w:t>Advanced number &amp; proof</w:t>
            </w:r>
          </w:p>
        </w:tc>
        <w:tc>
          <w:tcPr>
            <w:tcW w:w="5960" w:type="dxa"/>
            <w:tcBorders>
              <w:top w:val="single" w:sz="1" w:space="0" w:color="AAAAAA"/>
              <w:left w:val="single" w:sz="1" w:space="0" w:color="AAAAAA"/>
              <w:bottom w:val="single" w:sz="1" w:space="0" w:color="AAAAAA"/>
              <w:right w:val="single" w:sz="1" w:space="0" w:color="AAAAAA"/>
            </w:tcBorders>
            <w:shd w:val="clear" w:color="auto" w:fill="FDF6E3"/>
            <w:tcMar>
              <w:top w:w="80" w:type="dxa"/>
              <w:left w:w="120" w:type="dxa"/>
              <w:bottom w:w="80" w:type="dxa"/>
              <w:right w:w="120" w:type="dxa"/>
            </w:tcMar>
          </w:tcPr>
          <w:p w14:paraId="64A163DB" w14:textId="77777777" w:rsidR="00E41B57" w:rsidRDefault="00000000">
            <w:r>
              <w:rPr>
                <w:color w:val="111111"/>
                <w:sz w:val="18"/>
                <w:szCs w:val="18"/>
              </w:rPr>
              <w:t>Surds, indices, algebraic proof, number theory.</w:t>
            </w:r>
          </w:p>
        </w:tc>
      </w:tr>
      <w:tr w:rsidR="00E41B57" w14:paraId="252C60A1"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E8ECF5"/>
            <w:tcMar>
              <w:top w:w="80" w:type="dxa"/>
              <w:left w:w="120" w:type="dxa"/>
              <w:bottom w:w="80" w:type="dxa"/>
              <w:right w:w="120" w:type="dxa"/>
            </w:tcMar>
          </w:tcPr>
          <w:p w14:paraId="4A66D7C2" w14:textId="77777777" w:rsidR="00E41B57" w:rsidRDefault="00000000">
            <w:pPr>
              <w:jc w:val="center"/>
            </w:pPr>
            <w:r>
              <w:rPr>
                <w:b/>
                <w:bCs/>
                <w:color w:val="1B3A6B"/>
                <w:sz w:val="18"/>
                <w:szCs w:val="18"/>
              </w:rPr>
              <w:t>Q2</w:t>
            </w:r>
          </w:p>
        </w:tc>
        <w:tc>
          <w:tcPr>
            <w:tcW w:w="2200" w:type="dxa"/>
            <w:tcBorders>
              <w:top w:val="single" w:sz="1" w:space="0" w:color="AAAAAA"/>
              <w:left w:val="single" w:sz="1" w:space="0" w:color="AAAAAA"/>
              <w:bottom w:val="single" w:sz="1" w:space="0" w:color="AAAAAA"/>
              <w:right w:val="single" w:sz="1" w:space="0" w:color="AAAAAA"/>
            </w:tcBorders>
            <w:shd w:val="clear" w:color="auto" w:fill="E6F4F4"/>
            <w:tcMar>
              <w:top w:w="80" w:type="dxa"/>
              <w:left w:w="120" w:type="dxa"/>
              <w:bottom w:w="80" w:type="dxa"/>
              <w:right w:w="120" w:type="dxa"/>
            </w:tcMar>
          </w:tcPr>
          <w:p w14:paraId="66700477" w14:textId="77777777" w:rsidR="00E41B57" w:rsidRDefault="00000000">
            <w:r>
              <w:rPr>
                <w:b/>
                <w:bCs/>
                <w:color w:val="111111"/>
                <w:sz w:val="18"/>
                <w:szCs w:val="18"/>
              </w:rPr>
              <w:t>Advanced algebra &amp; functions</w:t>
            </w:r>
          </w:p>
        </w:tc>
        <w:tc>
          <w:tcPr>
            <w:tcW w:w="5960" w:type="dxa"/>
            <w:tcBorders>
              <w:top w:val="single" w:sz="1" w:space="0" w:color="AAAAAA"/>
              <w:left w:val="single" w:sz="1" w:space="0" w:color="AAAAAA"/>
              <w:bottom w:val="single" w:sz="1" w:space="0" w:color="AAAAAA"/>
              <w:right w:val="single" w:sz="1" w:space="0" w:color="AAAAAA"/>
            </w:tcBorders>
            <w:shd w:val="clear" w:color="auto" w:fill="E6F4F4"/>
            <w:tcMar>
              <w:top w:w="80" w:type="dxa"/>
              <w:left w:w="120" w:type="dxa"/>
              <w:bottom w:w="80" w:type="dxa"/>
              <w:right w:w="120" w:type="dxa"/>
            </w:tcMar>
          </w:tcPr>
          <w:p w14:paraId="72684502" w14:textId="77777777" w:rsidR="00E41B57" w:rsidRDefault="00000000">
            <w:r>
              <w:rPr>
                <w:color w:val="111111"/>
                <w:sz w:val="18"/>
                <w:szCs w:val="18"/>
              </w:rPr>
              <w:t>Function notation; composite and inverse; coordinate geometry.</w:t>
            </w:r>
          </w:p>
        </w:tc>
      </w:tr>
      <w:tr w:rsidR="00E41B57" w14:paraId="4A02597D"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E8ECF5"/>
            <w:tcMar>
              <w:top w:w="80" w:type="dxa"/>
              <w:left w:w="120" w:type="dxa"/>
              <w:bottom w:w="80" w:type="dxa"/>
              <w:right w:w="120" w:type="dxa"/>
            </w:tcMar>
          </w:tcPr>
          <w:p w14:paraId="3283C08E" w14:textId="77777777" w:rsidR="00E41B57" w:rsidRDefault="00000000">
            <w:pPr>
              <w:jc w:val="center"/>
            </w:pPr>
            <w:r>
              <w:rPr>
                <w:b/>
                <w:bCs/>
                <w:color w:val="1B3A6B"/>
                <w:sz w:val="18"/>
                <w:szCs w:val="18"/>
              </w:rPr>
              <w:t>Q3</w:t>
            </w:r>
          </w:p>
        </w:tc>
        <w:tc>
          <w:tcPr>
            <w:tcW w:w="2200" w:type="dxa"/>
            <w:tcBorders>
              <w:top w:val="single" w:sz="1" w:space="0" w:color="AAAAAA"/>
              <w:left w:val="single" w:sz="1" w:space="0" w:color="AAAAAA"/>
              <w:bottom w:val="single" w:sz="1" w:space="0" w:color="AAAAAA"/>
              <w:right w:val="single" w:sz="1" w:space="0" w:color="AAAAAA"/>
            </w:tcBorders>
            <w:shd w:val="clear" w:color="auto" w:fill="FDF6E3"/>
            <w:tcMar>
              <w:top w:w="80" w:type="dxa"/>
              <w:left w:w="120" w:type="dxa"/>
              <w:bottom w:w="80" w:type="dxa"/>
              <w:right w:w="120" w:type="dxa"/>
            </w:tcMar>
          </w:tcPr>
          <w:p w14:paraId="037EC6AE" w14:textId="77777777" w:rsidR="00E41B57" w:rsidRDefault="00000000">
            <w:r>
              <w:rPr>
                <w:b/>
                <w:bCs/>
                <w:color w:val="111111"/>
                <w:sz w:val="18"/>
                <w:szCs w:val="18"/>
              </w:rPr>
              <w:t>Cambridge Checkpoint prep</w:t>
            </w:r>
          </w:p>
        </w:tc>
        <w:tc>
          <w:tcPr>
            <w:tcW w:w="5960" w:type="dxa"/>
            <w:tcBorders>
              <w:top w:val="single" w:sz="1" w:space="0" w:color="AAAAAA"/>
              <w:left w:val="single" w:sz="1" w:space="0" w:color="AAAAAA"/>
              <w:bottom w:val="single" w:sz="1" w:space="0" w:color="AAAAAA"/>
              <w:right w:val="single" w:sz="1" w:space="0" w:color="AAAAAA"/>
            </w:tcBorders>
            <w:shd w:val="clear" w:color="auto" w:fill="FDF6E3"/>
            <w:tcMar>
              <w:top w:w="80" w:type="dxa"/>
              <w:left w:w="120" w:type="dxa"/>
              <w:bottom w:w="80" w:type="dxa"/>
              <w:right w:w="120" w:type="dxa"/>
            </w:tcMar>
          </w:tcPr>
          <w:p w14:paraId="3198B271" w14:textId="77777777" w:rsidR="00E41B57" w:rsidRDefault="00000000">
            <w:r>
              <w:rPr>
                <w:color w:val="111111"/>
                <w:sz w:val="18"/>
                <w:szCs w:val="18"/>
              </w:rPr>
              <w:t>Past papers — all strands; calculator and non-calculator skills.</w:t>
            </w:r>
          </w:p>
        </w:tc>
      </w:tr>
      <w:tr w:rsidR="00E41B57" w14:paraId="7010A4BF"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E8ECF5"/>
            <w:tcMar>
              <w:top w:w="80" w:type="dxa"/>
              <w:left w:w="120" w:type="dxa"/>
              <w:bottom w:w="80" w:type="dxa"/>
              <w:right w:w="120" w:type="dxa"/>
            </w:tcMar>
          </w:tcPr>
          <w:p w14:paraId="572FF257" w14:textId="77777777" w:rsidR="00E41B57" w:rsidRDefault="00000000">
            <w:pPr>
              <w:jc w:val="center"/>
            </w:pPr>
            <w:r>
              <w:rPr>
                <w:b/>
                <w:bCs/>
                <w:color w:val="1B3A6B"/>
                <w:sz w:val="18"/>
                <w:szCs w:val="18"/>
              </w:rPr>
              <w:t>Q4</w:t>
            </w:r>
          </w:p>
        </w:tc>
        <w:tc>
          <w:tcPr>
            <w:tcW w:w="2200" w:type="dxa"/>
            <w:tcBorders>
              <w:top w:val="single" w:sz="1" w:space="0" w:color="AAAAAA"/>
              <w:left w:val="single" w:sz="1" w:space="0" w:color="AAAAAA"/>
              <w:bottom w:val="single" w:sz="1" w:space="0" w:color="AAAAAA"/>
              <w:right w:val="single" w:sz="1" w:space="0" w:color="AAAAAA"/>
            </w:tcBorders>
            <w:shd w:val="clear" w:color="auto" w:fill="E6F4F4"/>
            <w:tcMar>
              <w:top w:w="80" w:type="dxa"/>
              <w:left w:w="120" w:type="dxa"/>
              <w:bottom w:w="80" w:type="dxa"/>
              <w:right w:w="120" w:type="dxa"/>
            </w:tcMar>
          </w:tcPr>
          <w:p w14:paraId="6570DCF4" w14:textId="77777777" w:rsidR="00E41B57" w:rsidRDefault="00000000">
            <w:r>
              <w:rPr>
                <w:b/>
                <w:bCs/>
                <w:color w:val="111111"/>
                <w:sz w:val="18"/>
                <w:szCs w:val="18"/>
              </w:rPr>
              <w:t>Checkpoint &amp; IGCSE bridging</w:t>
            </w:r>
          </w:p>
        </w:tc>
        <w:tc>
          <w:tcPr>
            <w:tcW w:w="5960" w:type="dxa"/>
            <w:tcBorders>
              <w:top w:val="single" w:sz="1" w:space="0" w:color="AAAAAA"/>
              <w:left w:val="single" w:sz="1" w:space="0" w:color="AAAAAA"/>
              <w:bottom w:val="single" w:sz="1" w:space="0" w:color="AAAAAA"/>
              <w:right w:val="single" w:sz="1" w:space="0" w:color="AAAAAA"/>
            </w:tcBorders>
            <w:shd w:val="clear" w:color="auto" w:fill="E6F4F4"/>
            <w:tcMar>
              <w:top w:w="80" w:type="dxa"/>
              <w:left w:w="120" w:type="dxa"/>
              <w:bottom w:w="80" w:type="dxa"/>
              <w:right w:w="120" w:type="dxa"/>
            </w:tcMar>
          </w:tcPr>
          <w:p w14:paraId="35D96551" w14:textId="77777777" w:rsidR="00E41B57" w:rsidRDefault="00000000">
            <w:r>
              <w:rPr>
                <w:color w:val="111111"/>
                <w:sz w:val="18"/>
                <w:szCs w:val="18"/>
              </w:rPr>
              <w:t>Assessments; bridging tasks; reflective target-setting.</w:t>
            </w:r>
          </w:p>
        </w:tc>
      </w:tr>
    </w:tbl>
    <w:p w14:paraId="498D28CD" w14:textId="77777777" w:rsidR="00E41B57" w:rsidRDefault="00E41B57">
      <w:pPr>
        <w:spacing w:after="40"/>
      </w:pPr>
    </w:p>
    <w:p w14:paraId="47630C3A" w14:textId="77777777" w:rsidR="00E41B57" w:rsidRDefault="00000000">
      <w:pPr>
        <w:spacing w:after="60"/>
      </w:pPr>
      <w:r>
        <w:rPr>
          <w:b/>
          <w:bCs/>
          <w:color w:val="111111"/>
          <w:sz w:val="19"/>
          <w:szCs w:val="19"/>
        </w:rPr>
        <w:t xml:space="preserve">Skills </w:t>
      </w:r>
      <w:proofErr w:type="spellStart"/>
      <w:r>
        <w:rPr>
          <w:b/>
          <w:bCs/>
          <w:color w:val="111111"/>
          <w:sz w:val="19"/>
          <w:szCs w:val="19"/>
        </w:rPr>
        <w:t>Practised</w:t>
      </w:r>
      <w:proofErr w:type="spellEnd"/>
      <w:r>
        <w:rPr>
          <w:b/>
          <w:bCs/>
          <w:color w:val="111111"/>
          <w:sz w:val="19"/>
          <w:szCs w:val="19"/>
        </w:rPr>
        <w:t xml:space="preserve"> All Year</w:t>
      </w:r>
    </w:p>
    <w:p w14:paraId="3DD8D90C" w14:textId="77777777" w:rsidR="00E41B57" w:rsidRDefault="00000000">
      <w:pPr>
        <w:pStyle w:val="ListParagraph"/>
        <w:numPr>
          <w:ilvl w:val="0"/>
          <w:numId w:val="2"/>
        </w:numPr>
        <w:spacing w:after="30"/>
      </w:pPr>
      <w:r>
        <w:rPr>
          <w:color w:val="111111"/>
          <w:sz w:val="19"/>
          <w:szCs w:val="19"/>
        </w:rPr>
        <w:t>Abstract algebraic reasoning</w:t>
      </w:r>
    </w:p>
    <w:p w14:paraId="430B823E" w14:textId="77777777" w:rsidR="00E41B57" w:rsidRDefault="00000000">
      <w:pPr>
        <w:pStyle w:val="ListParagraph"/>
        <w:numPr>
          <w:ilvl w:val="0"/>
          <w:numId w:val="2"/>
        </w:numPr>
        <w:spacing w:after="30"/>
      </w:pPr>
      <w:r>
        <w:rPr>
          <w:color w:val="111111"/>
          <w:sz w:val="19"/>
          <w:szCs w:val="19"/>
        </w:rPr>
        <w:t>Geometric proof</w:t>
      </w:r>
    </w:p>
    <w:p w14:paraId="2B90590B" w14:textId="77777777" w:rsidR="00E41B57" w:rsidRDefault="00000000">
      <w:pPr>
        <w:pStyle w:val="ListParagraph"/>
        <w:numPr>
          <w:ilvl w:val="0"/>
          <w:numId w:val="2"/>
        </w:numPr>
        <w:spacing w:after="30"/>
      </w:pPr>
      <w:r>
        <w:rPr>
          <w:color w:val="111111"/>
          <w:sz w:val="19"/>
          <w:szCs w:val="19"/>
        </w:rPr>
        <w:t>Exam efficiency</w:t>
      </w:r>
    </w:p>
    <w:p w14:paraId="5BB4D0A3" w14:textId="77777777" w:rsidR="00E41B57" w:rsidRDefault="00E41B57">
      <w:pPr>
        <w:spacing w:after="40"/>
      </w:pPr>
    </w:p>
    <w:p w14:paraId="42B4EEA8" w14:textId="77777777" w:rsidR="00E41B57" w:rsidRDefault="00000000">
      <w:pPr>
        <w:spacing w:after="60"/>
      </w:pPr>
      <w:r>
        <w:rPr>
          <w:b/>
          <w:bCs/>
          <w:color w:val="111111"/>
          <w:sz w:val="19"/>
          <w:szCs w:val="19"/>
        </w:rPr>
        <w:t>How Parents Can Help at Home</w:t>
      </w:r>
    </w:p>
    <w:p w14:paraId="32347D05" w14:textId="77777777" w:rsidR="00E41B57" w:rsidRDefault="00000000">
      <w:pPr>
        <w:pStyle w:val="ListParagraph"/>
        <w:numPr>
          <w:ilvl w:val="0"/>
          <w:numId w:val="2"/>
        </w:numPr>
        <w:spacing w:after="30"/>
      </w:pPr>
      <w:r>
        <w:rPr>
          <w:color w:val="111111"/>
          <w:sz w:val="19"/>
          <w:szCs w:val="19"/>
        </w:rPr>
        <w:t>Complete Checkpoint past papers under timed conditions</w:t>
      </w:r>
    </w:p>
    <w:p w14:paraId="22AD086D" w14:textId="77777777" w:rsidR="00E41B57" w:rsidRDefault="00000000">
      <w:pPr>
        <w:pStyle w:val="ListParagraph"/>
        <w:numPr>
          <w:ilvl w:val="0"/>
          <w:numId w:val="2"/>
        </w:numPr>
        <w:spacing w:after="30"/>
      </w:pPr>
      <w:r>
        <w:rPr>
          <w:color w:val="111111"/>
          <w:sz w:val="19"/>
          <w:szCs w:val="19"/>
        </w:rPr>
        <w:t>Use GCSE revision apps</w:t>
      </w:r>
    </w:p>
    <w:p w14:paraId="63290EBE" w14:textId="77777777" w:rsidR="00E41B57" w:rsidRDefault="00000000">
      <w:pPr>
        <w:pStyle w:val="ListParagraph"/>
        <w:numPr>
          <w:ilvl w:val="0"/>
          <w:numId w:val="2"/>
        </w:numPr>
        <w:spacing w:after="30"/>
      </w:pPr>
      <w:r>
        <w:rPr>
          <w:color w:val="111111"/>
          <w:sz w:val="19"/>
          <w:szCs w:val="19"/>
        </w:rPr>
        <w:t xml:space="preserve">Discuss real-world </w:t>
      </w:r>
      <w:proofErr w:type="spellStart"/>
      <w:r>
        <w:rPr>
          <w:color w:val="111111"/>
          <w:sz w:val="19"/>
          <w:szCs w:val="19"/>
        </w:rPr>
        <w:t>maths</w:t>
      </w:r>
      <w:proofErr w:type="spellEnd"/>
      <w:r>
        <w:rPr>
          <w:color w:val="111111"/>
          <w:sz w:val="19"/>
          <w:szCs w:val="19"/>
        </w:rPr>
        <w:t xml:space="preserve"> — engineering, finance, technology</w:t>
      </w:r>
    </w:p>
    <w:p w14:paraId="3927845D" w14:textId="77777777" w:rsidR="00E41B57" w:rsidRDefault="00E41B57">
      <w:pPr>
        <w:spacing w:after="40"/>
      </w:pPr>
    </w:p>
    <w:p w14:paraId="3C0DA87F" w14:textId="77777777" w:rsidR="00E41B57" w:rsidRDefault="00000000">
      <w:pPr>
        <w:spacing w:after="60"/>
      </w:pPr>
      <w:r>
        <w:rPr>
          <w:b/>
          <w:bCs/>
          <w:color w:val="111111"/>
          <w:sz w:val="19"/>
          <w:szCs w:val="19"/>
        </w:rPr>
        <w:t>Useful Websites</w:t>
      </w:r>
    </w:p>
    <w:p w14:paraId="7305D944" w14:textId="77777777" w:rsidR="00E41B57" w:rsidRDefault="00000000">
      <w:pPr>
        <w:spacing w:after="30"/>
      </w:pPr>
      <w:r>
        <w:rPr>
          <w:color w:val="111111"/>
          <w:sz w:val="18"/>
          <w:szCs w:val="18"/>
        </w:rPr>
        <w:t xml:space="preserve">• </w:t>
      </w:r>
      <w:hyperlink r:id="rId10" w:history="1">
        <w:r>
          <w:rPr>
            <w:rStyle w:val="Hyperlink"/>
            <w:sz w:val="18"/>
            <w:szCs w:val="18"/>
          </w:rPr>
          <w:t>Cambridge Checkpoint</w:t>
        </w:r>
      </w:hyperlink>
    </w:p>
    <w:p w14:paraId="426CEA55" w14:textId="77777777" w:rsidR="00E41B57" w:rsidRDefault="00000000">
      <w:pPr>
        <w:spacing w:after="30"/>
      </w:pPr>
      <w:r>
        <w:rPr>
          <w:color w:val="111111"/>
          <w:sz w:val="18"/>
          <w:szCs w:val="18"/>
        </w:rPr>
        <w:t xml:space="preserve">• </w:t>
      </w:r>
      <w:hyperlink r:id="rId11" w:history="1">
        <w:r>
          <w:rPr>
            <w:rStyle w:val="Hyperlink"/>
            <w:sz w:val="18"/>
            <w:szCs w:val="18"/>
          </w:rPr>
          <w:t>Save My Exams</w:t>
        </w:r>
      </w:hyperlink>
    </w:p>
    <w:p w14:paraId="6766969E" w14:textId="77777777" w:rsidR="00E41B57" w:rsidRDefault="00000000">
      <w:pPr>
        <w:spacing w:after="30"/>
      </w:pPr>
      <w:r>
        <w:rPr>
          <w:color w:val="111111"/>
          <w:sz w:val="18"/>
          <w:szCs w:val="18"/>
        </w:rPr>
        <w:t xml:space="preserve">• </w:t>
      </w:r>
      <w:hyperlink r:id="rId12" w:history="1">
        <w:r>
          <w:rPr>
            <w:rStyle w:val="Hyperlink"/>
            <w:sz w:val="18"/>
            <w:szCs w:val="18"/>
          </w:rPr>
          <w:t xml:space="preserve">Dr Frost </w:t>
        </w:r>
        <w:proofErr w:type="spellStart"/>
        <w:r>
          <w:rPr>
            <w:rStyle w:val="Hyperlink"/>
            <w:sz w:val="18"/>
            <w:szCs w:val="18"/>
          </w:rPr>
          <w:t>Maths</w:t>
        </w:r>
        <w:proofErr w:type="spellEnd"/>
      </w:hyperlink>
    </w:p>
    <w:p w14:paraId="65AD2022" w14:textId="77777777" w:rsidR="00E41B57" w:rsidRDefault="00E41B57">
      <w:pPr>
        <w:spacing w:after="40"/>
      </w:pPr>
    </w:p>
    <w:p w14:paraId="3DB6B868" w14:textId="77777777" w:rsidR="00E41B57" w:rsidRDefault="00000000">
      <w:pPr>
        <w:shd w:val="clear" w:color="auto" w:fill="2E8B8B"/>
        <w:spacing w:before="200" w:after="60"/>
        <w:ind w:left="60"/>
      </w:pPr>
      <w:r>
        <w:rPr>
          <w:b/>
          <w:bCs/>
          <w:color w:val="FFFFFF"/>
          <w:sz w:val="22"/>
          <w:szCs w:val="22"/>
        </w:rPr>
        <w:t>Science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2200"/>
        <w:gridCol w:w="5960"/>
      </w:tblGrid>
      <w:tr w:rsidR="00E41B57" w14:paraId="22406DE4" w14:textId="77777777">
        <w:tblPrEx>
          <w:tblCellMar>
            <w:top w:w="0" w:type="dxa"/>
            <w:bottom w:w="0" w:type="dxa"/>
          </w:tblCellMar>
        </w:tblPrEx>
        <w:trPr>
          <w:tblHeader/>
        </w:trPr>
        <w:tc>
          <w:tcPr>
            <w:tcW w:w="120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25CD3185" w14:textId="77777777" w:rsidR="00E41B57" w:rsidRDefault="00000000">
            <w:pPr>
              <w:jc w:val="center"/>
            </w:pPr>
            <w:r>
              <w:rPr>
                <w:b/>
                <w:bCs/>
                <w:color w:val="FFFFFF"/>
              </w:rPr>
              <w:t>Quarter</w:t>
            </w:r>
          </w:p>
        </w:tc>
        <w:tc>
          <w:tcPr>
            <w:tcW w:w="220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4BF17696" w14:textId="77777777" w:rsidR="00E41B57" w:rsidRDefault="00000000">
            <w:r>
              <w:rPr>
                <w:b/>
                <w:bCs/>
                <w:color w:val="FFFFFF"/>
              </w:rPr>
              <w:t>Focus</w:t>
            </w:r>
          </w:p>
        </w:tc>
        <w:tc>
          <w:tcPr>
            <w:tcW w:w="596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095F25F9" w14:textId="77777777" w:rsidR="00E41B57" w:rsidRDefault="00000000">
            <w:r>
              <w:rPr>
                <w:b/>
                <w:bCs/>
                <w:color w:val="FFFFFF"/>
              </w:rPr>
              <w:t>Summary of Learning</w:t>
            </w:r>
          </w:p>
        </w:tc>
      </w:tr>
      <w:tr w:rsidR="00E41B57" w14:paraId="1450DA23"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E8ECF5"/>
            <w:tcMar>
              <w:top w:w="80" w:type="dxa"/>
              <w:left w:w="120" w:type="dxa"/>
              <w:bottom w:w="80" w:type="dxa"/>
              <w:right w:w="120" w:type="dxa"/>
            </w:tcMar>
          </w:tcPr>
          <w:p w14:paraId="1CC492A8" w14:textId="77777777" w:rsidR="00E41B57" w:rsidRDefault="00000000">
            <w:pPr>
              <w:jc w:val="center"/>
            </w:pPr>
            <w:r>
              <w:rPr>
                <w:b/>
                <w:bCs/>
                <w:color w:val="1B3A6B"/>
                <w:sz w:val="18"/>
                <w:szCs w:val="18"/>
              </w:rPr>
              <w:t>Q1</w:t>
            </w:r>
          </w:p>
        </w:tc>
        <w:tc>
          <w:tcPr>
            <w:tcW w:w="2200" w:type="dxa"/>
            <w:tcBorders>
              <w:top w:val="single" w:sz="1" w:space="0" w:color="AAAAAA"/>
              <w:left w:val="single" w:sz="1" w:space="0" w:color="AAAAAA"/>
              <w:bottom w:val="single" w:sz="1" w:space="0" w:color="AAAAAA"/>
              <w:right w:val="single" w:sz="1" w:space="0" w:color="AAAAAA"/>
            </w:tcBorders>
            <w:shd w:val="clear" w:color="auto" w:fill="FDF6E3"/>
            <w:tcMar>
              <w:top w:w="80" w:type="dxa"/>
              <w:left w:w="120" w:type="dxa"/>
              <w:bottom w:w="80" w:type="dxa"/>
              <w:right w:w="120" w:type="dxa"/>
            </w:tcMar>
          </w:tcPr>
          <w:p w14:paraId="3C3AEDCE" w14:textId="77777777" w:rsidR="00E41B57" w:rsidRDefault="00000000">
            <w:r>
              <w:rPr>
                <w:b/>
                <w:bCs/>
                <w:color w:val="111111"/>
                <w:sz w:val="18"/>
                <w:szCs w:val="18"/>
              </w:rPr>
              <w:t>Biology — evolution, biodiversity &amp; ecology</w:t>
            </w:r>
          </w:p>
        </w:tc>
        <w:tc>
          <w:tcPr>
            <w:tcW w:w="5960" w:type="dxa"/>
            <w:tcBorders>
              <w:top w:val="single" w:sz="1" w:space="0" w:color="AAAAAA"/>
              <w:left w:val="single" w:sz="1" w:space="0" w:color="AAAAAA"/>
              <w:bottom w:val="single" w:sz="1" w:space="0" w:color="AAAAAA"/>
              <w:right w:val="single" w:sz="1" w:space="0" w:color="AAAAAA"/>
            </w:tcBorders>
            <w:shd w:val="clear" w:color="auto" w:fill="FDF6E3"/>
            <w:tcMar>
              <w:top w:w="80" w:type="dxa"/>
              <w:left w:w="120" w:type="dxa"/>
              <w:bottom w:w="80" w:type="dxa"/>
              <w:right w:w="120" w:type="dxa"/>
            </w:tcMar>
          </w:tcPr>
          <w:p w14:paraId="3BC1C935" w14:textId="77777777" w:rsidR="00E41B57" w:rsidRDefault="00000000">
            <w:r>
              <w:rPr>
                <w:color w:val="111111"/>
                <w:sz w:val="18"/>
                <w:szCs w:val="18"/>
              </w:rPr>
              <w:t>Extended case studies; field work analysis.</w:t>
            </w:r>
          </w:p>
        </w:tc>
      </w:tr>
      <w:tr w:rsidR="00E41B57" w14:paraId="013B759D"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E8ECF5"/>
            <w:tcMar>
              <w:top w:w="80" w:type="dxa"/>
              <w:left w:w="120" w:type="dxa"/>
              <w:bottom w:w="80" w:type="dxa"/>
              <w:right w:w="120" w:type="dxa"/>
            </w:tcMar>
          </w:tcPr>
          <w:p w14:paraId="7CCD290F" w14:textId="77777777" w:rsidR="00E41B57" w:rsidRDefault="00000000">
            <w:pPr>
              <w:jc w:val="center"/>
            </w:pPr>
            <w:r>
              <w:rPr>
                <w:b/>
                <w:bCs/>
                <w:color w:val="1B3A6B"/>
                <w:sz w:val="18"/>
                <w:szCs w:val="18"/>
              </w:rPr>
              <w:t>Q2</w:t>
            </w:r>
          </w:p>
        </w:tc>
        <w:tc>
          <w:tcPr>
            <w:tcW w:w="2200" w:type="dxa"/>
            <w:tcBorders>
              <w:top w:val="single" w:sz="1" w:space="0" w:color="AAAAAA"/>
              <w:left w:val="single" w:sz="1" w:space="0" w:color="AAAAAA"/>
              <w:bottom w:val="single" w:sz="1" w:space="0" w:color="AAAAAA"/>
              <w:right w:val="single" w:sz="1" w:space="0" w:color="AAAAAA"/>
            </w:tcBorders>
            <w:shd w:val="clear" w:color="auto" w:fill="E6F4F4"/>
            <w:tcMar>
              <w:top w:w="80" w:type="dxa"/>
              <w:left w:w="120" w:type="dxa"/>
              <w:bottom w:w="80" w:type="dxa"/>
              <w:right w:w="120" w:type="dxa"/>
            </w:tcMar>
          </w:tcPr>
          <w:p w14:paraId="65AD1511" w14:textId="77777777" w:rsidR="00E41B57" w:rsidRDefault="00000000">
            <w:r>
              <w:rPr>
                <w:b/>
                <w:bCs/>
                <w:color w:val="111111"/>
                <w:sz w:val="18"/>
                <w:szCs w:val="18"/>
              </w:rPr>
              <w:t>Chemistry — organic chemistry &amp; industrial processes</w:t>
            </w:r>
          </w:p>
        </w:tc>
        <w:tc>
          <w:tcPr>
            <w:tcW w:w="5960" w:type="dxa"/>
            <w:tcBorders>
              <w:top w:val="single" w:sz="1" w:space="0" w:color="AAAAAA"/>
              <w:left w:val="single" w:sz="1" w:space="0" w:color="AAAAAA"/>
              <w:bottom w:val="single" w:sz="1" w:space="0" w:color="AAAAAA"/>
              <w:right w:val="single" w:sz="1" w:space="0" w:color="AAAAAA"/>
            </w:tcBorders>
            <w:shd w:val="clear" w:color="auto" w:fill="E6F4F4"/>
            <w:tcMar>
              <w:top w:w="80" w:type="dxa"/>
              <w:left w:w="120" w:type="dxa"/>
              <w:bottom w:w="80" w:type="dxa"/>
              <w:right w:w="120" w:type="dxa"/>
            </w:tcMar>
          </w:tcPr>
          <w:p w14:paraId="3C0E0751" w14:textId="77777777" w:rsidR="00E41B57" w:rsidRDefault="00000000">
            <w:r>
              <w:rPr>
                <w:color w:val="111111"/>
                <w:sz w:val="18"/>
                <w:szCs w:val="18"/>
              </w:rPr>
              <w:t>Alkanes, alkenes, Haber process, reversible reactions.</w:t>
            </w:r>
          </w:p>
        </w:tc>
      </w:tr>
      <w:tr w:rsidR="00E41B57" w14:paraId="2F883B8C"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E8ECF5"/>
            <w:tcMar>
              <w:top w:w="80" w:type="dxa"/>
              <w:left w:w="120" w:type="dxa"/>
              <w:bottom w:w="80" w:type="dxa"/>
              <w:right w:w="120" w:type="dxa"/>
            </w:tcMar>
          </w:tcPr>
          <w:p w14:paraId="611BAA93" w14:textId="77777777" w:rsidR="00E41B57" w:rsidRDefault="00000000">
            <w:pPr>
              <w:jc w:val="center"/>
            </w:pPr>
            <w:r>
              <w:rPr>
                <w:b/>
                <w:bCs/>
                <w:color w:val="1B3A6B"/>
                <w:sz w:val="18"/>
                <w:szCs w:val="18"/>
              </w:rPr>
              <w:t>Q3</w:t>
            </w:r>
          </w:p>
        </w:tc>
        <w:tc>
          <w:tcPr>
            <w:tcW w:w="2200" w:type="dxa"/>
            <w:tcBorders>
              <w:top w:val="single" w:sz="1" w:space="0" w:color="AAAAAA"/>
              <w:left w:val="single" w:sz="1" w:space="0" w:color="AAAAAA"/>
              <w:bottom w:val="single" w:sz="1" w:space="0" w:color="AAAAAA"/>
              <w:right w:val="single" w:sz="1" w:space="0" w:color="AAAAAA"/>
            </w:tcBorders>
            <w:shd w:val="clear" w:color="auto" w:fill="FDF6E3"/>
            <w:tcMar>
              <w:top w:w="80" w:type="dxa"/>
              <w:left w:w="120" w:type="dxa"/>
              <w:bottom w:w="80" w:type="dxa"/>
              <w:right w:w="120" w:type="dxa"/>
            </w:tcMar>
          </w:tcPr>
          <w:p w14:paraId="7D6BBF7D" w14:textId="77777777" w:rsidR="00E41B57" w:rsidRDefault="00000000">
            <w:r>
              <w:rPr>
                <w:b/>
                <w:bCs/>
                <w:color w:val="111111"/>
                <w:sz w:val="18"/>
                <w:szCs w:val="18"/>
              </w:rPr>
              <w:t>Cambridge Checkpoint preparation</w:t>
            </w:r>
          </w:p>
        </w:tc>
        <w:tc>
          <w:tcPr>
            <w:tcW w:w="5960" w:type="dxa"/>
            <w:tcBorders>
              <w:top w:val="single" w:sz="1" w:space="0" w:color="AAAAAA"/>
              <w:left w:val="single" w:sz="1" w:space="0" w:color="AAAAAA"/>
              <w:bottom w:val="single" w:sz="1" w:space="0" w:color="AAAAAA"/>
              <w:right w:val="single" w:sz="1" w:space="0" w:color="AAAAAA"/>
            </w:tcBorders>
            <w:shd w:val="clear" w:color="auto" w:fill="FDF6E3"/>
            <w:tcMar>
              <w:top w:w="80" w:type="dxa"/>
              <w:left w:w="120" w:type="dxa"/>
              <w:bottom w:w="80" w:type="dxa"/>
              <w:right w:w="120" w:type="dxa"/>
            </w:tcMar>
          </w:tcPr>
          <w:p w14:paraId="299E0DE8" w14:textId="77777777" w:rsidR="00E41B57" w:rsidRDefault="00000000">
            <w:r>
              <w:rPr>
                <w:color w:val="111111"/>
                <w:sz w:val="18"/>
                <w:szCs w:val="18"/>
              </w:rPr>
              <w:t>All three sciences; past paper practice.</w:t>
            </w:r>
          </w:p>
        </w:tc>
      </w:tr>
      <w:tr w:rsidR="00E41B57" w14:paraId="1DDB5038"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E8ECF5"/>
            <w:tcMar>
              <w:top w:w="80" w:type="dxa"/>
              <w:left w:w="120" w:type="dxa"/>
              <w:bottom w:w="80" w:type="dxa"/>
              <w:right w:w="120" w:type="dxa"/>
            </w:tcMar>
          </w:tcPr>
          <w:p w14:paraId="18614187" w14:textId="77777777" w:rsidR="00E41B57" w:rsidRDefault="00000000">
            <w:pPr>
              <w:jc w:val="center"/>
            </w:pPr>
            <w:r>
              <w:rPr>
                <w:b/>
                <w:bCs/>
                <w:color w:val="1B3A6B"/>
                <w:sz w:val="18"/>
                <w:szCs w:val="18"/>
              </w:rPr>
              <w:t>Q4</w:t>
            </w:r>
          </w:p>
        </w:tc>
        <w:tc>
          <w:tcPr>
            <w:tcW w:w="2200" w:type="dxa"/>
            <w:tcBorders>
              <w:top w:val="single" w:sz="1" w:space="0" w:color="AAAAAA"/>
              <w:left w:val="single" w:sz="1" w:space="0" w:color="AAAAAA"/>
              <w:bottom w:val="single" w:sz="1" w:space="0" w:color="AAAAAA"/>
              <w:right w:val="single" w:sz="1" w:space="0" w:color="AAAAAA"/>
            </w:tcBorders>
            <w:shd w:val="clear" w:color="auto" w:fill="E6F4F4"/>
            <w:tcMar>
              <w:top w:w="80" w:type="dxa"/>
              <w:left w:w="120" w:type="dxa"/>
              <w:bottom w:w="80" w:type="dxa"/>
              <w:right w:w="120" w:type="dxa"/>
            </w:tcMar>
          </w:tcPr>
          <w:p w14:paraId="661B9F73" w14:textId="77777777" w:rsidR="00E41B57" w:rsidRDefault="00000000">
            <w:r>
              <w:rPr>
                <w:b/>
                <w:bCs/>
                <w:color w:val="111111"/>
                <w:sz w:val="18"/>
                <w:szCs w:val="18"/>
              </w:rPr>
              <w:t>Checkpoint &amp; IGCSE bridging</w:t>
            </w:r>
          </w:p>
        </w:tc>
        <w:tc>
          <w:tcPr>
            <w:tcW w:w="5960" w:type="dxa"/>
            <w:tcBorders>
              <w:top w:val="single" w:sz="1" w:space="0" w:color="AAAAAA"/>
              <w:left w:val="single" w:sz="1" w:space="0" w:color="AAAAAA"/>
              <w:bottom w:val="single" w:sz="1" w:space="0" w:color="AAAAAA"/>
              <w:right w:val="single" w:sz="1" w:space="0" w:color="AAAAAA"/>
            </w:tcBorders>
            <w:shd w:val="clear" w:color="auto" w:fill="E6F4F4"/>
            <w:tcMar>
              <w:top w:w="80" w:type="dxa"/>
              <w:left w:w="120" w:type="dxa"/>
              <w:bottom w:w="80" w:type="dxa"/>
              <w:right w:w="120" w:type="dxa"/>
            </w:tcMar>
          </w:tcPr>
          <w:p w14:paraId="4CC0DC96" w14:textId="77777777" w:rsidR="00E41B57" w:rsidRDefault="00000000">
            <w:r>
              <w:rPr>
                <w:color w:val="111111"/>
                <w:sz w:val="18"/>
                <w:szCs w:val="18"/>
              </w:rPr>
              <w:t>Assessments; IGCSE triple/coordinated science introduction.</w:t>
            </w:r>
          </w:p>
        </w:tc>
      </w:tr>
    </w:tbl>
    <w:p w14:paraId="01A13323" w14:textId="77777777" w:rsidR="00E41B57" w:rsidRDefault="00E41B57">
      <w:pPr>
        <w:spacing w:after="40"/>
      </w:pPr>
    </w:p>
    <w:p w14:paraId="2033816F" w14:textId="77777777" w:rsidR="00E41B57" w:rsidRDefault="00000000">
      <w:pPr>
        <w:spacing w:after="60"/>
      </w:pPr>
      <w:r>
        <w:rPr>
          <w:b/>
          <w:bCs/>
          <w:color w:val="111111"/>
          <w:sz w:val="19"/>
          <w:szCs w:val="19"/>
        </w:rPr>
        <w:t xml:space="preserve">Skills </w:t>
      </w:r>
      <w:proofErr w:type="spellStart"/>
      <w:r>
        <w:rPr>
          <w:b/>
          <w:bCs/>
          <w:color w:val="111111"/>
          <w:sz w:val="19"/>
          <w:szCs w:val="19"/>
        </w:rPr>
        <w:t>Practised</w:t>
      </w:r>
      <w:proofErr w:type="spellEnd"/>
      <w:r>
        <w:rPr>
          <w:b/>
          <w:bCs/>
          <w:color w:val="111111"/>
          <w:sz w:val="19"/>
          <w:szCs w:val="19"/>
        </w:rPr>
        <w:t xml:space="preserve"> All Year</w:t>
      </w:r>
    </w:p>
    <w:p w14:paraId="72F9503F" w14:textId="77777777" w:rsidR="00E41B57" w:rsidRDefault="00000000">
      <w:pPr>
        <w:pStyle w:val="ListParagraph"/>
        <w:numPr>
          <w:ilvl w:val="0"/>
          <w:numId w:val="2"/>
        </w:numPr>
        <w:spacing w:after="30"/>
      </w:pPr>
      <w:r>
        <w:rPr>
          <w:color w:val="111111"/>
          <w:sz w:val="19"/>
          <w:szCs w:val="19"/>
        </w:rPr>
        <w:t>Synoptic science thinking</w:t>
      </w:r>
    </w:p>
    <w:p w14:paraId="61886CD2" w14:textId="77777777" w:rsidR="00E41B57" w:rsidRDefault="00000000">
      <w:pPr>
        <w:pStyle w:val="ListParagraph"/>
        <w:numPr>
          <w:ilvl w:val="0"/>
          <w:numId w:val="2"/>
        </w:numPr>
        <w:spacing w:after="30"/>
      </w:pPr>
      <w:r>
        <w:rPr>
          <w:color w:val="111111"/>
          <w:sz w:val="19"/>
          <w:szCs w:val="19"/>
        </w:rPr>
        <w:t>Exam command words</w:t>
      </w:r>
    </w:p>
    <w:p w14:paraId="49C3941F" w14:textId="77777777" w:rsidR="00E41B57" w:rsidRDefault="00000000">
      <w:pPr>
        <w:pStyle w:val="ListParagraph"/>
        <w:numPr>
          <w:ilvl w:val="0"/>
          <w:numId w:val="2"/>
        </w:numPr>
        <w:spacing w:after="30"/>
      </w:pPr>
      <w:r>
        <w:rPr>
          <w:color w:val="111111"/>
          <w:sz w:val="19"/>
          <w:szCs w:val="19"/>
        </w:rPr>
        <w:t>Independent extended investigation</w:t>
      </w:r>
    </w:p>
    <w:p w14:paraId="6F164F50" w14:textId="77777777" w:rsidR="00E41B57" w:rsidRDefault="00E41B57">
      <w:pPr>
        <w:spacing w:after="40"/>
      </w:pPr>
    </w:p>
    <w:p w14:paraId="45ED9909" w14:textId="77777777" w:rsidR="00E41B57" w:rsidRDefault="00000000">
      <w:pPr>
        <w:spacing w:after="60"/>
      </w:pPr>
      <w:r>
        <w:rPr>
          <w:b/>
          <w:bCs/>
          <w:color w:val="111111"/>
          <w:sz w:val="19"/>
          <w:szCs w:val="19"/>
        </w:rPr>
        <w:t>How Parents Can Help at Home</w:t>
      </w:r>
    </w:p>
    <w:p w14:paraId="4714DA8A" w14:textId="77777777" w:rsidR="00E41B57" w:rsidRDefault="00000000">
      <w:pPr>
        <w:pStyle w:val="ListParagraph"/>
        <w:numPr>
          <w:ilvl w:val="0"/>
          <w:numId w:val="2"/>
        </w:numPr>
        <w:spacing w:after="30"/>
      </w:pPr>
      <w:r>
        <w:rPr>
          <w:color w:val="111111"/>
          <w:sz w:val="19"/>
          <w:szCs w:val="19"/>
        </w:rPr>
        <w:t>Complete Checkpoint past papers</w:t>
      </w:r>
    </w:p>
    <w:p w14:paraId="0610CC09" w14:textId="77777777" w:rsidR="00E41B57" w:rsidRDefault="00000000">
      <w:pPr>
        <w:pStyle w:val="ListParagraph"/>
        <w:numPr>
          <w:ilvl w:val="0"/>
          <w:numId w:val="2"/>
        </w:numPr>
        <w:spacing w:after="30"/>
      </w:pPr>
      <w:r>
        <w:rPr>
          <w:color w:val="111111"/>
          <w:sz w:val="19"/>
          <w:szCs w:val="19"/>
        </w:rPr>
        <w:t xml:space="preserve">Watch </w:t>
      </w:r>
      <w:proofErr w:type="spellStart"/>
      <w:r>
        <w:rPr>
          <w:color w:val="111111"/>
          <w:sz w:val="19"/>
          <w:szCs w:val="19"/>
        </w:rPr>
        <w:t>CrashCourse</w:t>
      </w:r>
      <w:proofErr w:type="spellEnd"/>
      <w:r>
        <w:rPr>
          <w:color w:val="111111"/>
          <w:sz w:val="19"/>
          <w:szCs w:val="19"/>
        </w:rPr>
        <w:t xml:space="preserve"> Biology/Chemistry/Physics on YouTube</w:t>
      </w:r>
    </w:p>
    <w:p w14:paraId="4D7017F6" w14:textId="77777777" w:rsidR="00E41B57" w:rsidRDefault="00000000">
      <w:pPr>
        <w:pStyle w:val="ListParagraph"/>
        <w:numPr>
          <w:ilvl w:val="0"/>
          <w:numId w:val="2"/>
        </w:numPr>
        <w:spacing w:after="30"/>
      </w:pPr>
      <w:r>
        <w:rPr>
          <w:color w:val="111111"/>
          <w:sz w:val="19"/>
          <w:szCs w:val="19"/>
        </w:rPr>
        <w:t>Build a personal revision schedule</w:t>
      </w:r>
    </w:p>
    <w:p w14:paraId="60541607" w14:textId="77777777" w:rsidR="00E41B57" w:rsidRDefault="00E41B57">
      <w:pPr>
        <w:spacing w:after="40"/>
      </w:pPr>
    </w:p>
    <w:p w14:paraId="14DDE655" w14:textId="77777777" w:rsidR="00E41B57" w:rsidRDefault="00000000">
      <w:pPr>
        <w:spacing w:after="60"/>
      </w:pPr>
      <w:r>
        <w:rPr>
          <w:b/>
          <w:bCs/>
          <w:color w:val="111111"/>
          <w:sz w:val="19"/>
          <w:szCs w:val="19"/>
        </w:rPr>
        <w:t>Useful Websites</w:t>
      </w:r>
    </w:p>
    <w:p w14:paraId="1FDA11EA" w14:textId="77777777" w:rsidR="00E41B57" w:rsidRDefault="00000000">
      <w:pPr>
        <w:spacing w:after="30"/>
      </w:pPr>
      <w:r>
        <w:rPr>
          <w:color w:val="111111"/>
          <w:sz w:val="18"/>
          <w:szCs w:val="18"/>
        </w:rPr>
        <w:t xml:space="preserve">• </w:t>
      </w:r>
      <w:hyperlink r:id="rId13" w:history="1">
        <w:r>
          <w:rPr>
            <w:rStyle w:val="Hyperlink"/>
            <w:sz w:val="18"/>
            <w:szCs w:val="18"/>
          </w:rPr>
          <w:t>Cambridge Checkpoint Science</w:t>
        </w:r>
      </w:hyperlink>
    </w:p>
    <w:p w14:paraId="0BEDF8FB" w14:textId="77777777" w:rsidR="00E41B57" w:rsidRDefault="00000000">
      <w:pPr>
        <w:spacing w:after="30"/>
      </w:pPr>
      <w:r>
        <w:rPr>
          <w:color w:val="111111"/>
          <w:sz w:val="18"/>
          <w:szCs w:val="18"/>
        </w:rPr>
        <w:t xml:space="preserve">• </w:t>
      </w:r>
      <w:hyperlink r:id="rId14" w:history="1">
        <w:proofErr w:type="spellStart"/>
        <w:r>
          <w:rPr>
            <w:rStyle w:val="Hyperlink"/>
            <w:sz w:val="18"/>
            <w:szCs w:val="18"/>
          </w:rPr>
          <w:t>CrashCourse</w:t>
        </w:r>
        <w:proofErr w:type="spellEnd"/>
        <w:r>
          <w:rPr>
            <w:rStyle w:val="Hyperlink"/>
            <w:sz w:val="18"/>
            <w:szCs w:val="18"/>
          </w:rPr>
          <w:t xml:space="preserve"> Science</w:t>
        </w:r>
      </w:hyperlink>
    </w:p>
    <w:p w14:paraId="437566C9" w14:textId="77777777" w:rsidR="00E41B57" w:rsidRDefault="00000000">
      <w:pPr>
        <w:spacing w:after="30"/>
      </w:pPr>
      <w:r>
        <w:rPr>
          <w:color w:val="111111"/>
          <w:sz w:val="18"/>
          <w:szCs w:val="18"/>
        </w:rPr>
        <w:t xml:space="preserve">• </w:t>
      </w:r>
      <w:hyperlink r:id="rId15" w:history="1">
        <w:r>
          <w:rPr>
            <w:rStyle w:val="Hyperlink"/>
            <w:sz w:val="18"/>
            <w:szCs w:val="18"/>
          </w:rPr>
          <w:t>Save My Exams</w:t>
        </w:r>
      </w:hyperlink>
    </w:p>
    <w:p w14:paraId="09F5104E" w14:textId="77777777" w:rsidR="00E41B57" w:rsidRDefault="00E41B57">
      <w:pPr>
        <w:spacing w:after="40"/>
      </w:pPr>
    </w:p>
    <w:p w14:paraId="197F274D" w14:textId="77777777" w:rsidR="00E41B57" w:rsidRDefault="00000000">
      <w:pPr>
        <w:shd w:val="clear" w:color="auto" w:fill="2E8B8B"/>
        <w:spacing w:before="200" w:after="60"/>
        <w:ind w:left="60"/>
      </w:pPr>
      <w:r>
        <w:rPr>
          <w:b/>
          <w:bCs/>
          <w:color w:val="FFFFFF"/>
          <w:sz w:val="22"/>
          <w:szCs w:val="22"/>
        </w:rPr>
        <w:t>Global Perspectives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2200"/>
        <w:gridCol w:w="5960"/>
      </w:tblGrid>
      <w:tr w:rsidR="00E41B57" w14:paraId="2E19CCE4" w14:textId="77777777">
        <w:tblPrEx>
          <w:tblCellMar>
            <w:top w:w="0" w:type="dxa"/>
            <w:bottom w:w="0" w:type="dxa"/>
          </w:tblCellMar>
        </w:tblPrEx>
        <w:trPr>
          <w:tblHeader/>
        </w:trPr>
        <w:tc>
          <w:tcPr>
            <w:tcW w:w="120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3E1379D5" w14:textId="77777777" w:rsidR="00E41B57" w:rsidRDefault="00000000">
            <w:pPr>
              <w:jc w:val="center"/>
            </w:pPr>
            <w:r>
              <w:rPr>
                <w:b/>
                <w:bCs/>
                <w:color w:val="FFFFFF"/>
              </w:rPr>
              <w:t>Quarter</w:t>
            </w:r>
          </w:p>
        </w:tc>
        <w:tc>
          <w:tcPr>
            <w:tcW w:w="220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0C35B773" w14:textId="77777777" w:rsidR="00E41B57" w:rsidRDefault="00000000">
            <w:r>
              <w:rPr>
                <w:b/>
                <w:bCs/>
                <w:color w:val="FFFFFF"/>
              </w:rPr>
              <w:t>Focus</w:t>
            </w:r>
          </w:p>
        </w:tc>
        <w:tc>
          <w:tcPr>
            <w:tcW w:w="596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03CB6CCE" w14:textId="77777777" w:rsidR="00E41B57" w:rsidRDefault="00000000">
            <w:r>
              <w:rPr>
                <w:b/>
                <w:bCs/>
                <w:color w:val="FFFFFF"/>
              </w:rPr>
              <w:t>Summary of Learning</w:t>
            </w:r>
          </w:p>
        </w:tc>
      </w:tr>
      <w:tr w:rsidR="00E41B57" w14:paraId="1977F201"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E8ECF5"/>
            <w:tcMar>
              <w:top w:w="80" w:type="dxa"/>
              <w:left w:w="120" w:type="dxa"/>
              <w:bottom w:w="80" w:type="dxa"/>
              <w:right w:w="120" w:type="dxa"/>
            </w:tcMar>
          </w:tcPr>
          <w:p w14:paraId="2ED60731" w14:textId="77777777" w:rsidR="00E41B57" w:rsidRDefault="00000000">
            <w:pPr>
              <w:jc w:val="center"/>
            </w:pPr>
            <w:r>
              <w:rPr>
                <w:b/>
                <w:bCs/>
                <w:color w:val="1B3A6B"/>
                <w:sz w:val="18"/>
                <w:szCs w:val="18"/>
              </w:rPr>
              <w:t>Q1</w:t>
            </w:r>
          </w:p>
        </w:tc>
        <w:tc>
          <w:tcPr>
            <w:tcW w:w="2200" w:type="dxa"/>
            <w:tcBorders>
              <w:top w:val="single" w:sz="1" w:space="0" w:color="AAAAAA"/>
              <w:left w:val="single" w:sz="1" w:space="0" w:color="AAAAAA"/>
              <w:bottom w:val="single" w:sz="1" w:space="0" w:color="AAAAAA"/>
              <w:right w:val="single" w:sz="1" w:space="0" w:color="AAAAAA"/>
            </w:tcBorders>
            <w:shd w:val="clear" w:color="auto" w:fill="FDF6E3"/>
            <w:tcMar>
              <w:top w:w="80" w:type="dxa"/>
              <w:left w:w="120" w:type="dxa"/>
              <w:bottom w:w="80" w:type="dxa"/>
              <w:right w:w="120" w:type="dxa"/>
            </w:tcMar>
          </w:tcPr>
          <w:p w14:paraId="63DEBDC3" w14:textId="77777777" w:rsidR="00E41B57" w:rsidRDefault="00000000">
            <w:r>
              <w:rPr>
                <w:b/>
                <w:bCs/>
                <w:color w:val="111111"/>
                <w:sz w:val="18"/>
                <w:szCs w:val="18"/>
              </w:rPr>
              <w:t>Research skills</w:t>
            </w:r>
          </w:p>
        </w:tc>
        <w:tc>
          <w:tcPr>
            <w:tcW w:w="5960" w:type="dxa"/>
            <w:tcBorders>
              <w:top w:val="single" w:sz="1" w:space="0" w:color="AAAAAA"/>
              <w:left w:val="single" w:sz="1" w:space="0" w:color="AAAAAA"/>
              <w:bottom w:val="single" w:sz="1" w:space="0" w:color="AAAAAA"/>
              <w:right w:val="single" w:sz="1" w:space="0" w:color="AAAAAA"/>
            </w:tcBorders>
            <w:shd w:val="clear" w:color="auto" w:fill="FDF6E3"/>
            <w:tcMar>
              <w:top w:w="80" w:type="dxa"/>
              <w:left w:w="120" w:type="dxa"/>
              <w:bottom w:w="80" w:type="dxa"/>
              <w:right w:w="120" w:type="dxa"/>
            </w:tcMar>
          </w:tcPr>
          <w:p w14:paraId="7322CF4F" w14:textId="77777777" w:rsidR="00E41B57" w:rsidRDefault="00000000">
            <w:r>
              <w:rPr>
                <w:color w:val="111111"/>
                <w:sz w:val="18"/>
                <w:szCs w:val="18"/>
              </w:rPr>
              <w:t>Research questions, evidence, local vs global perspectives.</w:t>
            </w:r>
          </w:p>
        </w:tc>
      </w:tr>
      <w:tr w:rsidR="00E41B57" w14:paraId="4D43F6A7"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E8ECF5"/>
            <w:tcMar>
              <w:top w:w="80" w:type="dxa"/>
              <w:left w:w="120" w:type="dxa"/>
              <w:bottom w:w="80" w:type="dxa"/>
              <w:right w:w="120" w:type="dxa"/>
            </w:tcMar>
          </w:tcPr>
          <w:p w14:paraId="298BBDD9" w14:textId="77777777" w:rsidR="00E41B57" w:rsidRDefault="00000000">
            <w:pPr>
              <w:jc w:val="center"/>
            </w:pPr>
            <w:r>
              <w:rPr>
                <w:b/>
                <w:bCs/>
                <w:color w:val="1B3A6B"/>
                <w:sz w:val="18"/>
                <w:szCs w:val="18"/>
              </w:rPr>
              <w:t>Q2</w:t>
            </w:r>
          </w:p>
        </w:tc>
        <w:tc>
          <w:tcPr>
            <w:tcW w:w="2200" w:type="dxa"/>
            <w:tcBorders>
              <w:top w:val="single" w:sz="1" w:space="0" w:color="AAAAAA"/>
              <w:left w:val="single" w:sz="1" w:space="0" w:color="AAAAAA"/>
              <w:bottom w:val="single" w:sz="1" w:space="0" w:color="AAAAAA"/>
              <w:right w:val="single" w:sz="1" w:space="0" w:color="AAAAAA"/>
            </w:tcBorders>
            <w:shd w:val="clear" w:color="auto" w:fill="E6F4F4"/>
            <w:tcMar>
              <w:top w:w="80" w:type="dxa"/>
              <w:left w:w="120" w:type="dxa"/>
              <w:bottom w:w="80" w:type="dxa"/>
              <w:right w:w="120" w:type="dxa"/>
            </w:tcMar>
          </w:tcPr>
          <w:p w14:paraId="70FEEB1F" w14:textId="77777777" w:rsidR="00E41B57" w:rsidRDefault="00000000">
            <w:r>
              <w:rPr>
                <w:b/>
                <w:bCs/>
                <w:color w:val="111111"/>
                <w:sz w:val="18"/>
                <w:szCs w:val="18"/>
              </w:rPr>
              <w:t>Finding &amp; evaluating information</w:t>
            </w:r>
          </w:p>
        </w:tc>
        <w:tc>
          <w:tcPr>
            <w:tcW w:w="5960" w:type="dxa"/>
            <w:tcBorders>
              <w:top w:val="single" w:sz="1" w:space="0" w:color="AAAAAA"/>
              <w:left w:val="single" w:sz="1" w:space="0" w:color="AAAAAA"/>
              <w:bottom w:val="single" w:sz="1" w:space="0" w:color="AAAAAA"/>
              <w:right w:val="single" w:sz="1" w:space="0" w:color="AAAAAA"/>
            </w:tcBorders>
            <w:shd w:val="clear" w:color="auto" w:fill="E6F4F4"/>
            <w:tcMar>
              <w:top w:w="80" w:type="dxa"/>
              <w:left w:w="120" w:type="dxa"/>
              <w:bottom w:w="80" w:type="dxa"/>
              <w:right w:w="120" w:type="dxa"/>
            </w:tcMar>
          </w:tcPr>
          <w:p w14:paraId="7E8EF46D" w14:textId="77777777" w:rsidR="00E41B57" w:rsidRDefault="00000000">
            <w:r>
              <w:rPr>
                <w:color w:val="111111"/>
                <w:sz w:val="18"/>
                <w:szCs w:val="18"/>
              </w:rPr>
              <w:t xml:space="preserve">Reliable sources, bias, </w:t>
            </w:r>
            <w:proofErr w:type="spellStart"/>
            <w:r>
              <w:rPr>
                <w:color w:val="111111"/>
                <w:sz w:val="18"/>
                <w:szCs w:val="18"/>
              </w:rPr>
              <w:t>organising</w:t>
            </w:r>
            <w:proofErr w:type="spellEnd"/>
            <w:r>
              <w:rPr>
                <w:color w:val="111111"/>
                <w:sz w:val="18"/>
                <w:szCs w:val="18"/>
              </w:rPr>
              <w:t xml:space="preserve"> findings.</w:t>
            </w:r>
          </w:p>
        </w:tc>
      </w:tr>
      <w:tr w:rsidR="00E41B57" w14:paraId="535DB4D7"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E8ECF5"/>
            <w:tcMar>
              <w:top w:w="80" w:type="dxa"/>
              <w:left w:w="120" w:type="dxa"/>
              <w:bottom w:w="80" w:type="dxa"/>
              <w:right w:w="120" w:type="dxa"/>
            </w:tcMar>
          </w:tcPr>
          <w:p w14:paraId="435A44A7" w14:textId="77777777" w:rsidR="00E41B57" w:rsidRDefault="00000000">
            <w:pPr>
              <w:jc w:val="center"/>
            </w:pPr>
            <w:r>
              <w:rPr>
                <w:b/>
                <w:bCs/>
                <w:color w:val="1B3A6B"/>
                <w:sz w:val="18"/>
                <w:szCs w:val="18"/>
              </w:rPr>
              <w:t>Q3</w:t>
            </w:r>
          </w:p>
        </w:tc>
        <w:tc>
          <w:tcPr>
            <w:tcW w:w="2200" w:type="dxa"/>
            <w:tcBorders>
              <w:top w:val="single" w:sz="1" w:space="0" w:color="AAAAAA"/>
              <w:left w:val="single" w:sz="1" w:space="0" w:color="AAAAAA"/>
              <w:bottom w:val="single" w:sz="1" w:space="0" w:color="AAAAAA"/>
              <w:right w:val="single" w:sz="1" w:space="0" w:color="AAAAAA"/>
            </w:tcBorders>
            <w:shd w:val="clear" w:color="auto" w:fill="FDF6E3"/>
            <w:tcMar>
              <w:top w:w="80" w:type="dxa"/>
              <w:left w:w="120" w:type="dxa"/>
              <w:bottom w:w="80" w:type="dxa"/>
              <w:right w:w="120" w:type="dxa"/>
            </w:tcMar>
          </w:tcPr>
          <w:p w14:paraId="7908884A" w14:textId="77777777" w:rsidR="00E41B57" w:rsidRDefault="00000000">
            <w:r>
              <w:rPr>
                <w:b/>
                <w:bCs/>
                <w:color w:val="111111"/>
                <w:sz w:val="18"/>
                <w:szCs w:val="18"/>
              </w:rPr>
              <w:t>Perspectives &amp; argument</w:t>
            </w:r>
          </w:p>
        </w:tc>
        <w:tc>
          <w:tcPr>
            <w:tcW w:w="5960" w:type="dxa"/>
            <w:tcBorders>
              <w:top w:val="single" w:sz="1" w:space="0" w:color="AAAAAA"/>
              <w:left w:val="single" w:sz="1" w:space="0" w:color="AAAAAA"/>
              <w:bottom w:val="single" w:sz="1" w:space="0" w:color="AAAAAA"/>
              <w:right w:val="single" w:sz="1" w:space="0" w:color="AAAAAA"/>
            </w:tcBorders>
            <w:shd w:val="clear" w:color="auto" w:fill="FDF6E3"/>
            <w:tcMar>
              <w:top w:w="80" w:type="dxa"/>
              <w:left w:w="120" w:type="dxa"/>
              <w:bottom w:w="80" w:type="dxa"/>
              <w:right w:w="120" w:type="dxa"/>
            </w:tcMar>
          </w:tcPr>
          <w:p w14:paraId="576185FA" w14:textId="77777777" w:rsidR="00E41B57" w:rsidRDefault="00000000">
            <w:r>
              <w:rPr>
                <w:color w:val="111111"/>
                <w:sz w:val="18"/>
                <w:szCs w:val="18"/>
              </w:rPr>
              <w:t>Multiple viewpoints, structured argument, peer collaboration.</w:t>
            </w:r>
          </w:p>
        </w:tc>
      </w:tr>
      <w:tr w:rsidR="00E41B57" w14:paraId="5E47A722"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E8ECF5"/>
            <w:tcMar>
              <w:top w:w="80" w:type="dxa"/>
              <w:left w:w="120" w:type="dxa"/>
              <w:bottom w:w="80" w:type="dxa"/>
              <w:right w:w="120" w:type="dxa"/>
            </w:tcMar>
          </w:tcPr>
          <w:p w14:paraId="4CEF80F5" w14:textId="77777777" w:rsidR="00E41B57" w:rsidRDefault="00000000">
            <w:pPr>
              <w:jc w:val="center"/>
            </w:pPr>
            <w:r>
              <w:rPr>
                <w:b/>
                <w:bCs/>
                <w:color w:val="1B3A6B"/>
                <w:sz w:val="18"/>
                <w:szCs w:val="18"/>
              </w:rPr>
              <w:t>Q4</w:t>
            </w:r>
          </w:p>
        </w:tc>
        <w:tc>
          <w:tcPr>
            <w:tcW w:w="2200" w:type="dxa"/>
            <w:tcBorders>
              <w:top w:val="single" w:sz="1" w:space="0" w:color="AAAAAA"/>
              <w:left w:val="single" w:sz="1" w:space="0" w:color="AAAAAA"/>
              <w:bottom w:val="single" w:sz="1" w:space="0" w:color="AAAAAA"/>
              <w:right w:val="single" w:sz="1" w:space="0" w:color="AAAAAA"/>
            </w:tcBorders>
            <w:shd w:val="clear" w:color="auto" w:fill="E6F4F4"/>
            <w:tcMar>
              <w:top w:w="80" w:type="dxa"/>
              <w:left w:w="120" w:type="dxa"/>
              <w:bottom w:w="80" w:type="dxa"/>
              <w:right w:w="120" w:type="dxa"/>
            </w:tcMar>
          </w:tcPr>
          <w:p w14:paraId="1B332394" w14:textId="77777777" w:rsidR="00E41B57" w:rsidRDefault="00000000">
            <w:r>
              <w:rPr>
                <w:b/>
                <w:bCs/>
                <w:color w:val="111111"/>
                <w:sz w:val="18"/>
                <w:szCs w:val="18"/>
              </w:rPr>
              <w:t>Portfolio &amp; assessment</w:t>
            </w:r>
          </w:p>
        </w:tc>
        <w:tc>
          <w:tcPr>
            <w:tcW w:w="5960" w:type="dxa"/>
            <w:tcBorders>
              <w:top w:val="single" w:sz="1" w:space="0" w:color="AAAAAA"/>
              <w:left w:val="single" w:sz="1" w:space="0" w:color="AAAAAA"/>
              <w:bottom w:val="single" w:sz="1" w:space="0" w:color="AAAAAA"/>
              <w:right w:val="single" w:sz="1" w:space="0" w:color="AAAAAA"/>
            </w:tcBorders>
            <w:shd w:val="clear" w:color="auto" w:fill="E6F4F4"/>
            <w:tcMar>
              <w:top w:w="80" w:type="dxa"/>
              <w:left w:w="120" w:type="dxa"/>
              <w:bottom w:w="80" w:type="dxa"/>
              <w:right w:w="120" w:type="dxa"/>
            </w:tcMar>
          </w:tcPr>
          <w:p w14:paraId="13E89FD0" w14:textId="77777777" w:rsidR="00E41B57" w:rsidRDefault="00000000">
            <w:r>
              <w:rPr>
                <w:color w:val="111111"/>
                <w:sz w:val="18"/>
                <w:szCs w:val="18"/>
              </w:rPr>
              <w:t>Project presentation, self-reflection, audience awareness.</w:t>
            </w:r>
          </w:p>
        </w:tc>
      </w:tr>
    </w:tbl>
    <w:p w14:paraId="7DE3A282" w14:textId="77777777" w:rsidR="00E41B57" w:rsidRDefault="00E41B57">
      <w:pPr>
        <w:spacing w:after="40"/>
      </w:pPr>
    </w:p>
    <w:p w14:paraId="20DE494B" w14:textId="77777777" w:rsidR="00E41B57" w:rsidRDefault="00000000">
      <w:pPr>
        <w:spacing w:after="60"/>
      </w:pPr>
      <w:r>
        <w:rPr>
          <w:b/>
          <w:bCs/>
          <w:color w:val="111111"/>
          <w:sz w:val="19"/>
          <w:szCs w:val="19"/>
        </w:rPr>
        <w:t xml:space="preserve">Skills </w:t>
      </w:r>
      <w:proofErr w:type="spellStart"/>
      <w:r>
        <w:rPr>
          <w:b/>
          <w:bCs/>
          <w:color w:val="111111"/>
          <w:sz w:val="19"/>
          <w:szCs w:val="19"/>
        </w:rPr>
        <w:t>Practised</w:t>
      </w:r>
      <w:proofErr w:type="spellEnd"/>
      <w:r>
        <w:rPr>
          <w:b/>
          <w:bCs/>
          <w:color w:val="111111"/>
          <w:sz w:val="19"/>
          <w:szCs w:val="19"/>
        </w:rPr>
        <w:t xml:space="preserve"> All Year</w:t>
      </w:r>
    </w:p>
    <w:p w14:paraId="0AAE83A9" w14:textId="77777777" w:rsidR="00E41B57" w:rsidRDefault="00000000">
      <w:pPr>
        <w:pStyle w:val="ListParagraph"/>
        <w:numPr>
          <w:ilvl w:val="0"/>
          <w:numId w:val="2"/>
        </w:numPr>
        <w:spacing w:after="30"/>
      </w:pPr>
      <w:r>
        <w:rPr>
          <w:color w:val="111111"/>
          <w:sz w:val="19"/>
          <w:szCs w:val="19"/>
        </w:rPr>
        <w:t>Critical thinking</w:t>
      </w:r>
    </w:p>
    <w:p w14:paraId="63FDB3D3" w14:textId="77777777" w:rsidR="00E41B57" w:rsidRDefault="00000000">
      <w:pPr>
        <w:pStyle w:val="ListParagraph"/>
        <w:numPr>
          <w:ilvl w:val="0"/>
          <w:numId w:val="2"/>
        </w:numPr>
        <w:spacing w:after="30"/>
      </w:pPr>
      <w:r>
        <w:rPr>
          <w:color w:val="111111"/>
          <w:sz w:val="19"/>
          <w:szCs w:val="19"/>
        </w:rPr>
        <w:t>Research</w:t>
      </w:r>
    </w:p>
    <w:p w14:paraId="16E87FCB" w14:textId="77777777" w:rsidR="00E41B57" w:rsidRDefault="00000000">
      <w:pPr>
        <w:pStyle w:val="ListParagraph"/>
        <w:numPr>
          <w:ilvl w:val="0"/>
          <w:numId w:val="2"/>
        </w:numPr>
        <w:spacing w:after="30"/>
      </w:pPr>
      <w:r>
        <w:rPr>
          <w:color w:val="111111"/>
          <w:sz w:val="19"/>
          <w:szCs w:val="19"/>
        </w:rPr>
        <w:t>Collaboration</w:t>
      </w:r>
    </w:p>
    <w:p w14:paraId="707B55ED" w14:textId="77777777" w:rsidR="00E41B57" w:rsidRDefault="00E41B57">
      <w:pPr>
        <w:spacing w:after="40"/>
      </w:pPr>
    </w:p>
    <w:p w14:paraId="469C545E" w14:textId="77777777" w:rsidR="00E41B57" w:rsidRDefault="00000000">
      <w:pPr>
        <w:spacing w:after="60"/>
      </w:pPr>
      <w:r>
        <w:rPr>
          <w:b/>
          <w:bCs/>
          <w:color w:val="111111"/>
          <w:sz w:val="19"/>
          <w:szCs w:val="19"/>
        </w:rPr>
        <w:t>How Parents Can Help at Home</w:t>
      </w:r>
    </w:p>
    <w:p w14:paraId="765D69F2" w14:textId="77777777" w:rsidR="00E41B57" w:rsidRDefault="00000000">
      <w:pPr>
        <w:pStyle w:val="ListParagraph"/>
        <w:numPr>
          <w:ilvl w:val="0"/>
          <w:numId w:val="2"/>
        </w:numPr>
        <w:spacing w:after="30"/>
      </w:pPr>
      <w:r>
        <w:rPr>
          <w:color w:val="111111"/>
          <w:sz w:val="19"/>
          <w:szCs w:val="19"/>
        </w:rPr>
        <w:t>Discuss world news together</w:t>
      </w:r>
    </w:p>
    <w:p w14:paraId="78B653E9" w14:textId="77777777" w:rsidR="00E41B57" w:rsidRDefault="00000000">
      <w:pPr>
        <w:pStyle w:val="ListParagraph"/>
        <w:numPr>
          <w:ilvl w:val="0"/>
          <w:numId w:val="2"/>
        </w:numPr>
        <w:spacing w:after="30"/>
      </w:pPr>
      <w:r>
        <w:rPr>
          <w:color w:val="111111"/>
          <w:sz w:val="19"/>
          <w:szCs w:val="19"/>
        </w:rPr>
        <w:lastRenderedPageBreak/>
        <w:t>Encourage questions about how the world works</w:t>
      </w:r>
    </w:p>
    <w:p w14:paraId="05BDFA2C" w14:textId="77777777" w:rsidR="00E41B57" w:rsidRDefault="00000000">
      <w:pPr>
        <w:pStyle w:val="ListParagraph"/>
        <w:numPr>
          <w:ilvl w:val="0"/>
          <w:numId w:val="2"/>
        </w:numPr>
        <w:spacing w:after="30"/>
      </w:pPr>
      <w:r>
        <w:rPr>
          <w:color w:val="111111"/>
          <w:sz w:val="19"/>
          <w:szCs w:val="19"/>
        </w:rPr>
        <w:t>Support simple research projects</w:t>
      </w:r>
    </w:p>
    <w:p w14:paraId="64332C72" w14:textId="77777777" w:rsidR="00E41B57" w:rsidRDefault="00E41B57">
      <w:pPr>
        <w:spacing w:after="40"/>
      </w:pPr>
    </w:p>
    <w:p w14:paraId="1A3CEFAD" w14:textId="77777777" w:rsidR="00E41B57" w:rsidRDefault="00000000">
      <w:pPr>
        <w:spacing w:after="60"/>
      </w:pPr>
      <w:r>
        <w:rPr>
          <w:b/>
          <w:bCs/>
          <w:color w:val="111111"/>
          <w:sz w:val="19"/>
          <w:szCs w:val="19"/>
        </w:rPr>
        <w:t>Useful Websites</w:t>
      </w:r>
    </w:p>
    <w:p w14:paraId="2EC386A8" w14:textId="77777777" w:rsidR="00E41B57" w:rsidRDefault="00000000">
      <w:pPr>
        <w:spacing w:after="30"/>
      </w:pPr>
      <w:r>
        <w:rPr>
          <w:color w:val="111111"/>
          <w:sz w:val="18"/>
          <w:szCs w:val="18"/>
        </w:rPr>
        <w:t xml:space="preserve">• </w:t>
      </w:r>
      <w:hyperlink r:id="rId16" w:history="1">
        <w:r>
          <w:rPr>
            <w:rStyle w:val="Hyperlink"/>
            <w:sz w:val="18"/>
            <w:szCs w:val="18"/>
          </w:rPr>
          <w:t>Cambridge Global Perspectives</w:t>
        </w:r>
      </w:hyperlink>
    </w:p>
    <w:p w14:paraId="1E11A776" w14:textId="77777777" w:rsidR="00E41B57" w:rsidRDefault="00000000">
      <w:pPr>
        <w:spacing w:after="30"/>
      </w:pPr>
      <w:r>
        <w:rPr>
          <w:color w:val="111111"/>
          <w:sz w:val="18"/>
          <w:szCs w:val="18"/>
        </w:rPr>
        <w:t xml:space="preserve">• </w:t>
      </w:r>
      <w:hyperlink r:id="rId17" w:history="1">
        <w:r>
          <w:rPr>
            <w:rStyle w:val="Hyperlink"/>
            <w:sz w:val="18"/>
            <w:szCs w:val="18"/>
          </w:rPr>
          <w:t>UNICEF for Kids</w:t>
        </w:r>
      </w:hyperlink>
    </w:p>
    <w:p w14:paraId="265217D6" w14:textId="77777777" w:rsidR="00E41B57" w:rsidRDefault="00000000">
      <w:pPr>
        <w:spacing w:after="30"/>
      </w:pPr>
      <w:r>
        <w:rPr>
          <w:color w:val="111111"/>
          <w:sz w:val="18"/>
          <w:szCs w:val="18"/>
        </w:rPr>
        <w:t xml:space="preserve">• </w:t>
      </w:r>
      <w:hyperlink r:id="rId18" w:history="1">
        <w:r>
          <w:rPr>
            <w:rStyle w:val="Hyperlink"/>
            <w:sz w:val="18"/>
            <w:szCs w:val="18"/>
          </w:rPr>
          <w:t>National Geographic Kids</w:t>
        </w:r>
      </w:hyperlink>
    </w:p>
    <w:p w14:paraId="36692889" w14:textId="77777777" w:rsidR="00E41B57" w:rsidRDefault="00E41B57">
      <w:pPr>
        <w:spacing w:after="40"/>
      </w:pPr>
    </w:p>
    <w:p w14:paraId="7B44E7A8" w14:textId="77777777" w:rsidR="00E41B57" w:rsidRDefault="00000000">
      <w:pPr>
        <w:shd w:val="clear" w:color="auto" w:fill="2E8B8B"/>
        <w:spacing w:before="200" w:after="60"/>
        <w:ind w:left="60"/>
      </w:pPr>
      <w:r>
        <w:rPr>
          <w:b/>
          <w:bCs/>
          <w:color w:val="FFFFFF"/>
          <w:sz w:val="22"/>
          <w:szCs w:val="22"/>
        </w:rPr>
        <w:t>Myanmar Language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2200"/>
        <w:gridCol w:w="5960"/>
      </w:tblGrid>
      <w:tr w:rsidR="00E41B57" w14:paraId="72BEEB76" w14:textId="77777777">
        <w:tblPrEx>
          <w:tblCellMar>
            <w:top w:w="0" w:type="dxa"/>
            <w:bottom w:w="0" w:type="dxa"/>
          </w:tblCellMar>
        </w:tblPrEx>
        <w:trPr>
          <w:tblHeader/>
        </w:trPr>
        <w:tc>
          <w:tcPr>
            <w:tcW w:w="120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1D781AB5" w14:textId="77777777" w:rsidR="00E41B57" w:rsidRDefault="00000000">
            <w:pPr>
              <w:jc w:val="center"/>
            </w:pPr>
            <w:r>
              <w:rPr>
                <w:b/>
                <w:bCs/>
                <w:color w:val="FFFFFF"/>
              </w:rPr>
              <w:t>Quarter</w:t>
            </w:r>
          </w:p>
        </w:tc>
        <w:tc>
          <w:tcPr>
            <w:tcW w:w="220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23A56334" w14:textId="77777777" w:rsidR="00E41B57" w:rsidRDefault="00000000">
            <w:r>
              <w:rPr>
                <w:b/>
                <w:bCs/>
                <w:color w:val="FFFFFF"/>
              </w:rPr>
              <w:t>Focus</w:t>
            </w:r>
          </w:p>
        </w:tc>
        <w:tc>
          <w:tcPr>
            <w:tcW w:w="596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1ADB8661" w14:textId="77777777" w:rsidR="00E41B57" w:rsidRDefault="00000000">
            <w:r>
              <w:rPr>
                <w:b/>
                <w:bCs/>
                <w:color w:val="FFFFFF"/>
              </w:rPr>
              <w:t>Summary of Learning</w:t>
            </w:r>
          </w:p>
        </w:tc>
      </w:tr>
      <w:tr w:rsidR="00E41B57" w14:paraId="3B49F8CA"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E8ECF5"/>
            <w:tcMar>
              <w:top w:w="80" w:type="dxa"/>
              <w:left w:w="120" w:type="dxa"/>
              <w:bottom w:w="80" w:type="dxa"/>
              <w:right w:w="120" w:type="dxa"/>
            </w:tcMar>
          </w:tcPr>
          <w:p w14:paraId="215BFEDC" w14:textId="77777777" w:rsidR="00E41B57" w:rsidRDefault="00000000">
            <w:pPr>
              <w:jc w:val="center"/>
            </w:pPr>
            <w:r>
              <w:rPr>
                <w:b/>
                <w:bCs/>
                <w:color w:val="1B3A6B"/>
                <w:sz w:val="18"/>
                <w:szCs w:val="18"/>
              </w:rPr>
              <w:t>Q1</w:t>
            </w:r>
          </w:p>
        </w:tc>
        <w:tc>
          <w:tcPr>
            <w:tcW w:w="2200" w:type="dxa"/>
            <w:tcBorders>
              <w:top w:val="single" w:sz="1" w:space="0" w:color="AAAAAA"/>
              <w:left w:val="single" w:sz="1" w:space="0" w:color="AAAAAA"/>
              <w:bottom w:val="single" w:sz="1" w:space="0" w:color="AAAAAA"/>
              <w:right w:val="single" w:sz="1" w:space="0" w:color="AAAAAA"/>
            </w:tcBorders>
            <w:shd w:val="clear" w:color="auto" w:fill="FDF6E3"/>
            <w:tcMar>
              <w:top w:w="80" w:type="dxa"/>
              <w:left w:w="120" w:type="dxa"/>
              <w:bottom w:w="80" w:type="dxa"/>
              <w:right w:w="120" w:type="dxa"/>
            </w:tcMar>
          </w:tcPr>
          <w:p w14:paraId="614D1476" w14:textId="77777777" w:rsidR="00E41B57" w:rsidRDefault="00000000">
            <w:r>
              <w:rPr>
                <w:b/>
                <w:bCs/>
                <w:color w:val="111111"/>
                <w:sz w:val="18"/>
                <w:szCs w:val="18"/>
              </w:rPr>
              <w:t>Listening &amp; speaking</w:t>
            </w:r>
          </w:p>
        </w:tc>
        <w:tc>
          <w:tcPr>
            <w:tcW w:w="5960" w:type="dxa"/>
            <w:tcBorders>
              <w:top w:val="single" w:sz="1" w:space="0" w:color="AAAAAA"/>
              <w:left w:val="single" w:sz="1" w:space="0" w:color="AAAAAA"/>
              <w:bottom w:val="single" w:sz="1" w:space="0" w:color="AAAAAA"/>
              <w:right w:val="single" w:sz="1" w:space="0" w:color="AAAAAA"/>
            </w:tcBorders>
            <w:shd w:val="clear" w:color="auto" w:fill="FDF6E3"/>
            <w:tcMar>
              <w:top w:w="80" w:type="dxa"/>
              <w:left w:w="120" w:type="dxa"/>
              <w:bottom w:w="80" w:type="dxa"/>
              <w:right w:w="120" w:type="dxa"/>
            </w:tcMar>
          </w:tcPr>
          <w:p w14:paraId="6516EB33" w14:textId="77777777" w:rsidR="00E41B57" w:rsidRDefault="00000000">
            <w:r>
              <w:rPr>
                <w:color w:val="111111"/>
                <w:sz w:val="18"/>
                <w:szCs w:val="18"/>
              </w:rPr>
              <w:t>Oral comprehension, vocabulary, dialogue practice.</w:t>
            </w:r>
          </w:p>
        </w:tc>
      </w:tr>
      <w:tr w:rsidR="00E41B57" w14:paraId="6466C37E"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E8ECF5"/>
            <w:tcMar>
              <w:top w:w="80" w:type="dxa"/>
              <w:left w:w="120" w:type="dxa"/>
              <w:bottom w:w="80" w:type="dxa"/>
              <w:right w:w="120" w:type="dxa"/>
            </w:tcMar>
          </w:tcPr>
          <w:p w14:paraId="1FDA417D" w14:textId="77777777" w:rsidR="00E41B57" w:rsidRDefault="00000000">
            <w:pPr>
              <w:jc w:val="center"/>
            </w:pPr>
            <w:r>
              <w:rPr>
                <w:b/>
                <w:bCs/>
                <w:color w:val="1B3A6B"/>
                <w:sz w:val="18"/>
                <w:szCs w:val="18"/>
              </w:rPr>
              <w:t>Q2</w:t>
            </w:r>
          </w:p>
        </w:tc>
        <w:tc>
          <w:tcPr>
            <w:tcW w:w="2200" w:type="dxa"/>
            <w:tcBorders>
              <w:top w:val="single" w:sz="1" w:space="0" w:color="AAAAAA"/>
              <w:left w:val="single" w:sz="1" w:space="0" w:color="AAAAAA"/>
              <w:bottom w:val="single" w:sz="1" w:space="0" w:color="AAAAAA"/>
              <w:right w:val="single" w:sz="1" w:space="0" w:color="AAAAAA"/>
            </w:tcBorders>
            <w:shd w:val="clear" w:color="auto" w:fill="E6F4F4"/>
            <w:tcMar>
              <w:top w:w="80" w:type="dxa"/>
              <w:left w:w="120" w:type="dxa"/>
              <w:bottom w:w="80" w:type="dxa"/>
              <w:right w:w="120" w:type="dxa"/>
            </w:tcMar>
          </w:tcPr>
          <w:p w14:paraId="130F25AA" w14:textId="77777777" w:rsidR="00E41B57" w:rsidRDefault="00000000">
            <w:r>
              <w:rPr>
                <w:b/>
                <w:bCs/>
                <w:color w:val="111111"/>
                <w:sz w:val="18"/>
                <w:szCs w:val="18"/>
              </w:rPr>
              <w:t>Reading</w:t>
            </w:r>
          </w:p>
        </w:tc>
        <w:tc>
          <w:tcPr>
            <w:tcW w:w="5960" w:type="dxa"/>
            <w:tcBorders>
              <w:top w:val="single" w:sz="1" w:space="0" w:color="AAAAAA"/>
              <w:left w:val="single" w:sz="1" w:space="0" w:color="AAAAAA"/>
              <w:bottom w:val="single" w:sz="1" w:space="0" w:color="AAAAAA"/>
              <w:right w:val="single" w:sz="1" w:space="0" w:color="AAAAAA"/>
            </w:tcBorders>
            <w:shd w:val="clear" w:color="auto" w:fill="E6F4F4"/>
            <w:tcMar>
              <w:top w:w="80" w:type="dxa"/>
              <w:left w:w="120" w:type="dxa"/>
              <w:bottom w:w="80" w:type="dxa"/>
              <w:right w:w="120" w:type="dxa"/>
            </w:tcMar>
          </w:tcPr>
          <w:p w14:paraId="4724A8A6" w14:textId="77777777" w:rsidR="00E41B57" w:rsidRDefault="00000000">
            <w:r>
              <w:rPr>
                <w:color w:val="111111"/>
                <w:sz w:val="18"/>
                <w:szCs w:val="18"/>
              </w:rPr>
              <w:t>Reading texts, comprehension, poetry.</w:t>
            </w:r>
          </w:p>
        </w:tc>
      </w:tr>
      <w:tr w:rsidR="00E41B57" w14:paraId="36C4D68C"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E8ECF5"/>
            <w:tcMar>
              <w:top w:w="80" w:type="dxa"/>
              <w:left w:w="120" w:type="dxa"/>
              <w:bottom w:w="80" w:type="dxa"/>
              <w:right w:w="120" w:type="dxa"/>
            </w:tcMar>
          </w:tcPr>
          <w:p w14:paraId="556694C9" w14:textId="77777777" w:rsidR="00E41B57" w:rsidRDefault="00000000">
            <w:pPr>
              <w:jc w:val="center"/>
            </w:pPr>
            <w:r>
              <w:rPr>
                <w:b/>
                <w:bCs/>
                <w:color w:val="1B3A6B"/>
                <w:sz w:val="18"/>
                <w:szCs w:val="18"/>
              </w:rPr>
              <w:t>Q3</w:t>
            </w:r>
          </w:p>
        </w:tc>
        <w:tc>
          <w:tcPr>
            <w:tcW w:w="2200" w:type="dxa"/>
            <w:tcBorders>
              <w:top w:val="single" w:sz="1" w:space="0" w:color="AAAAAA"/>
              <w:left w:val="single" w:sz="1" w:space="0" w:color="AAAAAA"/>
              <w:bottom w:val="single" w:sz="1" w:space="0" w:color="AAAAAA"/>
              <w:right w:val="single" w:sz="1" w:space="0" w:color="AAAAAA"/>
            </w:tcBorders>
            <w:shd w:val="clear" w:color="auto" w:fill="FDF6E3"/>
            <w:tcMar>
              <w:top w:w="80" w:type="dxa"/>
              <w:left w:w="120" w:type="dxa"/>
              <w:bottom w:w="80" w:type="dxa"/>
              <w:right w:w="120" w:type="dxa"/>
            </w:tcMar>
          </w:tcPr>
          <w:p w14:paraId="5B66BEF5" w14:textId="77777777" w:rsidR="00E41B57" w:rsidRDefault="00000000">
            <w:r>
              <w:rPr>
                <w:b/>
                <w:bCs/>
                <w:color w:val="111111"/>
                <w:sz w:val="18"/>
                <w:szCs w:val="18"/>
              </w:rPr>
              <w:t>Writing</w:t>
            </w:r>
          </w:p>
        </w:tc>
        <w:tc>
          <w:tcPr>
            <w:tcW w:w="5960" w:type="dxa"/>
            <w:tcBorders>
              <w:top w:val="single" w:sz="1" w:space="0" w:color="AAAAAA"/>
              <w:left w:val="single" w:sz="1" w:space="0" w:color="AAAAAA"/>
              <w:bottom w:val="single" w:sz="1" w:space="0" w:color="AAAAAA"/>
              <w:right w:val="single" w:sz="1" w:space="0" w:color="AAAAAA"/>
            </w:tcBorders>
            <w:shd w:val="clear" w:color="auto" w:fill="FDF6E3"/>
            <w:tcMar>
              <w:top w:w="80" w:type="dxa"/>
              <w:left w:w="120" w:type="dxa"/>
              <w:bottom w:w="80" w:type="dxa"/>
              <w:right w:w="120" w:type="dxa"/>
            </w:tcMar>
          </w:tcPr>
          <w:p w14:paraId="0FB891FA" w14:textId="77777777" w:rsidR="00E41B57" w:rsidRDefault="00000000">
            <w:r>
              <w:rPr>
                <w:color w:val="111111"/>
                <w:sz w:val="18"/>
                <w:szCs w:val="18"/>
              </w:rPr>
              <w:t>Sentences, paragraphs, structured compositions.</w:t>
            </w:r>
          </w:p>
        </w:tc>
      </w:tr>
      <w:tr w:rsidR="00E41B57" w14:paraId="76DF3E34"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E8ECF5"/>
            <w:tcMar>
              <w:top w:w="80" w:type="dxa"/>
              <w:left w:w="120" w:type="dxa"/>
              <w:bottom w:w="80" w:type="dxa"/>
              <w:right w:w="120" w:type="dxa"/>
            </w:tcMar>
          </w:tcPr>
          <w:p w14:paraId="38679193" w14:textId="77777777" w:rsidR="00E41B57" w:rsidRDefault="00000000">
            <w:pPr>
              <w:jc w:val="center"/>
            </w:pPr>
            <w:r>
              <w:rPr>
                <w:b/>
                <w:bCs/>
                <w:color w:val="1B3A6B"/>
                <w:sz w:val="18"/>
                <w:szCs w:val="18"/>
              </w:rPr>
              <w:t>Q4</w:t>
            </w:r>
          </w:p>
        </w:tc>
        <w:tc>
          <w:tcPr>
            <w:tcW w:w="2200" w:type="dxa"/>
            <w:tcBorders>
              <w:top w:val="single" w:sz="1" w:space="0" w:color="AAAAAA"/>
              <w:left w:val="single" w:sz="1" w:space="0" w:color="AAAAAA"/>
              <w:bottom w:val="single" w:sz="1" w:space="0" w:color="AAAAAA"/>
              <w:right w:val="single" w:sz="1" w:space="0" w:color="AAAAAA"/>
            </w:tcBorders>
            <w:shd w:val="clear" w:color="auto" w:fill="E6F4F4"/>
            <w:tcMar>
              <w:top w:w="80" w:type="dxa"/>
              <w:left w:w="120" w:type="dxa"/>
              <w:bottom w:w="80" w:type="dxa"/>
              <w:right w:w="120" w:type="dxa"/>
            </w:tcMar>
          </w:tcPr>
          <w:p w14:paraId="784890A3" w14:textId="77777777" w:rsidR="00E41B57" w:rsidRDefault="00000000">
            <w:r>
              <w:rPr>
                <w:b/>
                <w:bCs/>
                <w:color w:val="111111"/>
                <w:sz w:val="18"/>
                <w:szCs w:val="18"/>
              </w:rPr>
              <w:t>Literature &amp; culture</w:t>
            </w:r>
          </w:p>
        </w:tc>
        <w:tc>
          <w:tcPr>
            <w:tcW w:w="5960" w:type="dxa"/>
            <w:tcBorders>
              <w:top w:val="single" w:sz="1" w:space="0" w:color="AAAAAA"/>
              <w:left w:val="single" w:sz="1" w:space="0" w:color="AAAAAA"/>
              <w:bottom w:val="single" w:sz="1" w:space="0" w:color="AAAAAA"/>
              <w:right w:val="single" w:sz="1" w:space="0" w:color="AAAAAA"/>
            </w:tcBorders>
            <w:shd w:val="clear" w:color="auto" w:fill="E6F4F4"/>
            <w:tcMar>
              <w:top w:w="80" w:type="dxa"/>
              <w:left w:w="120" w:type="dxa"/>
              <w:bottom w:w="80" w:type="dxa"/>
              <w:right w:w="120" w:type="dxa"/>
            </w:tcMar>
          </w:tcPr>
          <w:p w14:paraId="12E1AE0F" w14:textId="77777777" w:rsidR="00E41B57" w:rsidRDefault="00000000">
            <w:r>
              <w:rPr>
                <w:color w:val="111111"/>
                <w:sz w:val="18"/>
                <w:szCs w:val="18"/>
              </w:rPr>
              <w:t>Prose, drama, cultural texts, performance.</w:t>
            </w:r>
          </w:p>
        </w:tc>
      </w:tr>
    </w:tbl>
    <w:p w14:paraId="6D62390A" w14:textId="77777777" w:rsidR="00E41B57" w:rsidRDefault="00E41B57">
      <w:pPr>
        <w:spacing w:after="40"/>
      </w:pPr>
    </w:p>
    <w:p w14:paraId="6C33210D" w14:textId="77777777" w:rsidR="00E41B57" w:rsidRDefault="00000000">
      <w:pPr>
        <w:spacing w:after="60"/>
      </w:pPr>
      <w:r>
        <w:rPr>
          <w:b/>
          <w:bCs/>
          <w:color w:val="111111"/>
          <w:sz w:val="19"/>
          <w:szCs w:val="19"/>
        </w:rPr>
        <w:t xml:space="preserve">Skills </w:t>
      </w:r>
      <w:proofErr w:type="spellStart"/>
      <w:r>
        <w:rPr>
          <w:b/>
          <w:bCs/>
          <w:color w:val="111111"/>
          <w:sz w:val="19"/>
          <w:szCs w:val="19"/>
        </w:rPr>
        <w:t>Practised</w:t>
      </w:r>
      <w:proofErr w:type="spellEnd"/>
      <w:r>
        <w:rPr>
          <w:b/>
          <w:bCs/>
          <w:color w:val="111111"/>
          <w:sz w:val="19"/>
          <w:szCs w:val="19"/>
        </w:rPr>
        <w:t xml:space="preserve"> All Year</w:t>
      </w:r>
    </w:p>
    <w:p w14:paraId="0087E9A3" w14:textId="77777777" w:rsidR="00E41B57" w:rsidRDefault="00000000">
      <w:pPr>
        <w:pStyle w:val="ListParagraph"/>
        <w:numPr>
          <w:ilvl w:val="0"/>
          <w:numId w:val="2"/>
        </w:numPr>
        <w:spacing w:after="30"/>
      </w:pPr>
      <w:r>
        <w:rPr>
          <w:color w:val="111111"/>
          <w:sz w:val="19"/>
          <w:szCs w:val="19"/>
        </w:rPr>
        <w:t>Oral fluency</w:t>
      </w:r>
    </w:p>
    <w:p w14:paraId="791AB3B4" w14:textId="77777777" w:rsidR="00E41B57" w:rsidRDefault="00000000">
      <w:pPr>
        <w:pStyle w:val="ListParagraph"/>
        <w:numPr>
          <w:ilvl w:val="0"/>
          <w:numId w:val="2"/>
        </w:numPr>
        <w:spacing w:after="30"/>
      </w:pPr>
      <w:r>
        <w:rPr>
          <w:color w:val="111111"/>
          <w:sz w:val="19"/>
          <w:szCs w:val="19"/>
        </w:rPr>
        <w:t>Reading accuracy</w:t>
      </w:r>
    </w:p>
    <w:p w14:paraId="106D0804" w14:textId="77777777" w:rsidR="00E41B57" w:rsidRDefault="00000000">
      <w:pPr>
        <w:pStyle w:val="ListParagraph"/>
        <w:numPr>
          <w:ilvl w:val="0"/>
          <w:numId w:val="2"/>
        </w:numPr>
        <w:spacing w:after="30"/>
      </w:pPr>
      <w:r>
        <w:rPr>
          <w:color w:val="111111"/>
          <w:sz w:val="19"/>
          <w:szCs w:val="19"/>
        </w:rPr>
        <w:t>Written composition</w:t>
      </w:r>
    </w:p>
    <w:p w14:paraId="41D937A0" w14:textId="77777777" w:rsidR="00E41B57" w:rsidRDefault="00E41B57">
      <w:pPr>
        <w:spacing w:after="40"/>
      </w:pPr>
    </w:p>
    <w:p w14:paraId="4537DB7A" w14:textId="77777777" w:rsidR="00E41B57" w:rsidRDefault="00000000">
      <w:pPr>
        <w:spacing w:after="60"/>
      </w:pPr>
      <w:r>
        <w:rPr>
          <w:b/>
          <w:bCs/>
          <w:color w:val="111111"/>
          <w:sz w:val="19"/>
          <w:szCs w:val="19"/>
        </w:rPr>
        <w:t>How Parents Can Help at Home</w:t>
      </w:r>
    </w:p>
    <w:p w14:paraId="0AEBB5CF" w14:textId="77777777" w:rsidR="00E41B57" w:rsidRDefault="00000000">
      <w:pPr>
        <w:pStyle w:val="ListParagraph"/>
        <w:numPr>
          <w:ilvl w:val="0"/>
          <w:numId w:val="2"/>
        </w:numPr>
        <w:spacing w:after="30"/>
      </w:pPr>
      <w:r>
        <w:rPr>
          <w:color w:val="111111"/>
          <w:sz w:val="19"/>
          <w:szCs w:val="19"/>
        </w:rPr>
        <w:t>Speak Myanmar at home every day</w:t>
      </w:r>
    </w:p>
    <w:p w14:paraId="0FAA7B8D" w14:textId="77777777" w:rsidR="00E41B57" w:rsidRDefault="00000000">
      <w:pPr>
        <w:pStyle w:val="ListParagraph"/>
        <w:numPr>
          <w:ilvl w:val="0"/>
          <w:numId w:val="2"/>
        </w:numPr>
        <w:spacing w:after="30"/>
      </w:pPr>
      <w:r>
        <w:rPr>
          <w:color w:val="111111"/>
          <w:sz w:val="19"/>
          <w:szCs w:val="19"/>
        </w:rPr>
        <w:t>Read Myanmar picture books or stories</w:t>
      </w:r>
    </w:p>
    <w:p w14:paraId="1A52904A" w14:textId="77777777" w:rsidR="00E41B57" w:rsidRDefault="00000000">
      <w:pPr>
        <w:pStyle w:val="ListParagraph"/>
        <w:numPr>
          <w:ilvl w:val="0"/>
          <w:numId w:val="2"/>
        </w:numPr>
        <w:spacing w:after="30"/>
      </w:pPr>
      <w:r>
        <w:rPr>
          <w:color w:val="111111"/>
          <w:sz w:val="19"/>
          <w:szCs w:val="19"/>
        </w:rPr>
        <w:t>Watch Myanmar educational programmes</w:t>
      </w:r>
    </w:p>
    <w:p w14:paraId="6C7625F8" w14:textId="77777777" w:rsidR="00E41B57" w:rsidRDefault="00E41B57">
      <w:pPr>
        <w:spacing w:after="40"/>
      </w:pPr>
    </w:p>
    <w:p w14:paraId="0B9B990D" w14:textId="77777777" w:rsidR="00E41B57" w:rsidRDefault="00000000">
      <w:pPr>
        <w:spacing w:after="60"/>
      </w:pPr>
      <w:r>
        <w:rPr>
          <w:b/>
          <w:bCs/>
          <w:color w:val="111111"/>
          <w:sz w:val="19"/>
          <w:szCs w:val="19"/>
        </w:rPr>
        <w:t>Useful Websites</w:t>
      </w:r>
    </w:p>
    <w:p w14:paraId="6B4B483C" w14:textId="77777777" w:rsidR="00E41B57" w:rsidRDefault="00000000">
      <w:pPr>
        <w:spacing w:after="30"/>
      </w:pPr>
      <w:r>
        <w:rPr>
          <w:color w:val="111111"/>
          <w:sz w:val="18"/>
          <w:szCs w:val="18"/>
        </w:rPr>
        <w:t xml:space="preserve">• </w:t>
      </w:r>
      <w:hyperlink r:id="rId19" w:history="1">
        <w:r>
          <w:rPr>
            <w:rStyle w:val="Hyperlink"/>
            <w:sz w:val="18"/>
            <w:szCs w:val="18"/>
          </w:rPr>
          <w:t>Myanmar E-Learning</w:t>
        </w:r>
      </w:hyperlink>
    </w:p>
    <w:p w14:paraId="421F0EB2" w14:textId="77777777" w:rsidR="00E41B57" w:rsidRDefault="00000000">
      <w:pPr>
        <w:spacing w:after="30"/>
      </w:pPr>
      <w:r>
        <w:rPr>
          <w:color w:val="111111"/>
          <w:sz w:val="18"/>
          <w:szCs w:val="18"/>
        </w:rPr>
        <w:t xml:space="preserve">• </w:t>
      </w:r>
      <w:hyperlink r:id="rId20" w:history="1">
        <w:proofErr w:type="spellStart"/>
        <w:r>
          <w:rPr>
            <w:rStyle w:val="Hyperlink"/>
            <w:sz w:val="18"/>
            <w:szCs w:val="18"/>
          </w:rPr>
          <w:t>Omniglot</w:t>
        </w:r>
        <w:proofErr w:type="spellEnd"/>
        <w:r>
          <w:rPr>
            <w:rStyle w:val="Hyperlink"/>
            <w:sz w:val="18"/>
            <w:szCs w:val="18"/>
          </w:rPr>
          <w:t xml:space="preserve"> Burmese</w:t>
        </w:r>
      </w:hyperlink>
    </w:p>
    <w:p w14:paraId="3C83A7E5" w14:textId="77777777" w:rsidR="00E41B57" w:rsidRDefault="00E41B57">
      <w:pPr>
        <w:spacing w:after="40"/>
      </w:pPr>
    </w:p>
    <w:p w14:paraId="21CCBEE1" w14:textId="77777777" w:rsidR="00E41B57" w:rsidRDefault="00000000">
      <w:pPr>
        <w:shd w:val="clear" w:color="auto" w:fill="2E8B8B"/>
        <w:spacing w:before="200" w:after="60"/>
        <w:ind w:left="60"/>
      </w:pPr>
      <w:r>
        <w:rPr>
          <w:b/>
          <w:bCs/>
          <w:color w:val="FFFFFF"/>
          <w:sz w:val="22"/>
          <w:szCs w:val="22"/>
        </w:rPr>
        <w:t>Mandarin Chinese (MFL)</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2200"/>
        <w:gridCol w:w="5960"/>
      </w:tblGrid>
      <w:tr w:rsidR="00E41B57" w14:paraId="27884E36" w14:textId="77777777">
        <w:tblPrEx>
          <w:tblCellMar>
            <w:top w:w="0" w:type="dxa"/>
            <w:bottom w:w="0" w:type="dxa"/>
          </w:tblCellMar>
        </w:tblPrEx>
        <w:trPr>
          <w:tblHeader/>
        </w:trPr>
        <w:tc>
          <w:tcPr>
            <w:tcW w:w="120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46C38A8A" w14:textId="77777777" w:rsidR="00E41B57" w:rsidRDefault="00000000">
            <w:pPr>
              <w:jc w:val="center"/>
            </w:pPr>
            <w:r>
              <w:rPr>
                <w:b/>
                <w:bCs/>
                <w:color w:val="FFFFFF"/>
              </w:rPr>
              <w:t>Quarter</w:t>
            </w:r>
          </w:p>
        </w:tc>
        <w:tc>
          <w:tcPr>
            <w:tcW w:w="220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56A6B0F0" w14:textId="77777777" w:rsidR="00E41B57" w:rsidRDefault="00000000">
            <w:r>
              <w:rPr>
                <w:b/>
                <w:bCs/>
                <w:color w:val="FFFFFF"/>
              </w:rPr>
              <w:t>Focus</w:t>
            </w:r>
          </w:p>
        </w:tc>
        <w:tc>
          <w:tcPr>
            <w:tcW w:w="596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53DEDB1A" w14:textId="77777777" w:rsidR="00E41B57" w:rsidRDefault="00000000">
            <w:r>
              <w:rPr>
                <w:b/>
                <w:bCs/>
                <w:color w:val="FFFFFF"/>
              </w:rPr>
              <w:t>Summary of Learning</w:t>
            </w:r>
          </w:p>
        </w:tc>
      </w:tr>
      <w:tr w:rsidR="00E41B57" w14:paraId="7D1ABFEC"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E8ECF5"/>
            <w:tcMar>
              <w:top w:w="80" w:type="dxa"/>
              <w:left w:w="120" w:type="dxa"/>
              <w:bottom w:w="80" w:type="dxa"/>
              <w:right w:w="120" w:type="dxa"/>
            </w:tcMar>
          </w:tcPr>
          <w:p w14:paraId="332D3852" w14:textId="77777777" w:rsidR="00E41B57" w:rsidRDefault="00000000">
            <w:pPr>
              <w:jc w:val="center"/>
            </w:pPr>
            <w:r>
              <w:rPr>
                <w:b/>
                <w:bCs/>
                <w:color w:val="1B3A6B"/>
                <w:sz w:val="18"/>
                <w:szCs w:val="18"/>
              </w:rPr>
              <w:t>Q1</w:t>
            </w:r>
          </w:p>
        </w:tc>
        <w:tc>
          <w:tcPr>
            <w:tcW w:w="2200" w:type="dxa"/>
            <w:tcBorders>
              <w:top w:val="single" w:sz="1" w:space="0" w:color="AAAAAA"/>
              <w:left w:val="single" w:sz="1" w:space="0" w:color="AAAAAA"/>
              <w:bottom w:val="single" w:sz="1" w:space="0" w:color="AAAAAA"/>
              <w:right w:val="single" w:sz="1" w:space="0" w:color="AAAAAA"/>
            </w:tcBorders>
            <w:shd w:val="clear" w:color="auto" w:fill="FDF6E3"/>
            <w:tcMar>
              <w:top w:w="80" w:type="dxa"/>
              <w:left w:w="120" w:type="dxa"/>
              <w:bottom w:w="80" w:type="dxa"/>
              <w:right w:w="120" w:type="dxa"/>
            </w:tcMar>
          </w:tcPr>
          <w:p w14:paraId="68D67F4C" w14:textId="77777777" w:rsidR="00E41B57" w:rsidRDefault="00000000">
            <w:r>
              <w:rPr>
                <w:b/>
                <w:bCs/>
                <w:color w:val="111111"/>
                <w:sz w:val="18"/>
                <w:szCs w:val="18"/>
              </w:rPr>
              <w:t>Countries &amp; languages (Book 2)</w:t>
            </w:r>
          </w:p>
        </w:tc>
        <w:tc>
          <w:tcPr>
            <w:tcW w:w="5960" w:type="dxa"/>
            <w:tcBorders>
              <w:top w:val="single" w:sz="1" w:space="0" w:color="AAAAAA"/>
              <w:left w:val="single" w:sz="1" w:space="0" w:color="AAAAAA"/>
              <w:bottom w:val="single" w:sz="1" w:space="0" w:color="AAAAAA"/>
              <w:right w:val="single" w:sz="1" w:space="0" w:color="AAAAAA"/>
            </w:tcBorders>
            <w:shd w:val="clear" w:color="auto" w:fill="FDF6E3"/>
            <w:tcMar>
              <w:top w:w="80" w:type="dxa"/>
              <w:left w:w="120" w:type="dxa"/>
              <w:bottom w:w="80" w:type="dxa"/>
              <w:right w:w="120" w:type="dxa"/>
            </w:tcMar>
          </w:tcPr>
          <w:p w14:paraId="07DE7AD4" w14:textId="77777777" w:rsidR="00E41B57" w:rsidRDefault="00000000">
            <w:r>
              <w:rPr>
                <w:color w:val="111111"/>
                <w:sz w:val="18"/>
                <w:szCs w:val="18"/>
              </w:rPr>
              <w:t>Core vocabulary, pronunciation, Pinyin.</w:t>
            </w:r>
          </w:p>
        </w:tc>
      </w:tr>
      <w:tr w:rsidR="00E41B57" w14:paraId="311C1C6E"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E8ECF5"/>
            <w:tcMar>
              <w:top w:w="80" w:type="dxa"/>
              <w:left w:w="120" w:type="dxa"/>
              <w:bottom w:w="80" w:type="dxa"/>
              <w:right w:w="120" w:type="dxa"/>
            </w:tcMar>
          </w:tcPr>
          <w:p w14:paraId="0641C7AF" w14:textId="77777777" w:rsidR="00E41B57" w:rsidRDefault="00000000">
            <w:pPr>
              <w:jc w:val="center"/>
            </w:pPr>
            <w:r>
              <w:rPr>
                <w:b/>
                <w:bCs/>
                <w:color w:val="1B3A6B"/>
                <w:sz w:val="18"/>
                <w:szCs w:val="18"/>
              </w:rPr>
              <w:t>Q2</w:t>
            </w:r>
          </w:p>
        </w:tc>
        <w:tc>
          <w:tcPr>
            <w:tcW w:w="2200" w:type="dxa"/>
            <w:tcBorders>
              <w:top w:val="single" w:sz="1" w:space="0" w:color="AAAAAA"/>
              <w:left w:val="single" w:sz="1" w:space="0" w:color="AAAAAA"/>
              <w:bottom w:val="single" w:sz="1" w:space="0" w:color="AAAAAA"/>
              <w:right w:val="single" w:sz="1" w:space="0" w:color="AAAAAA"/>
            </w:tcBorders>
            <w:shd w:val="clear" w:color="auto" w:fill="E6F4F4"/>
            <w:tcMar>
              <w:top w:w="80" w:type="dxa"/>
              <w:left w:w="120" w:type="dxa"/>
              <w:bottom w:w="80" w:type="dxa"/>
              <w:right w:w="120" w:type="dxa"/>
            </w:tcMar>
          </w:tcPr>
          <w:p w14:paraId="24963D4C" w14:textId="77777777" w:rsidR="00E41B57" w:rsidRDefault="00000000">
            <w:r>
              <w:rPr>
                <w:b/>
                <w:bCs/>
                <w:color w:val="111111"/>
                <w:sz w:val="18"/>
                <w:szCs w:val="18"/>
              </w:rPr>
              <w:t>Seasons, weather &amp; health</w:t>
            </w:r>
          </w:p>
        </w:tc>
        <w:tc>
          <w:tcPr>
            <w:tcW w:w="5960" w:type="dxa"/>
            <w:tcBorders>
              <w:top w:val="single" w:sz="1" w:space="0" w:color="AAAAAA"/>
              <w:left w:val="single" w:sz="1" w:space="0" w:color="AAAAAA"/>
              <w:bottom w:val="single" w:sz="1" w:space="0" w:color="AAAAAA"/>
              <w:right w:val="single" w:sz="1" w:space="0" w:color="AAAAAA"/>
            </w:tcBorders>
            <w:shd w:val="clear" w:color="auto" w:fill="E6F4F4"/>
            <w:tcMar>
              <w:top w:w="80" w:type="dxa"/>
              <w:left w:w="120" w:type="dxa"/>
              <w:bottom w:w="80" w:type="dxa"/>
              <w:right w:w="120" w:type="dxa"/>
            </w:tcMar>
          </w:tcPr>
          <w:p w14:paraId="32BA5358" w14:textId="77777777" w:rsidR="00E41B57" w:rsidRDefault="00000000">
            <w:r>
              <w:rPr>
                <w:color w:val="111111"/>
                <w:sz w:val="18"/>
                <w:szCs w:val="18"/>
              </w:rPr>
              <w:t>Sentence patterns, conversational tasks.</w:t>
            </w:r>
          </w:p>
        </w:tc>
      </w:tr>
      <w:tr w:rsidR="00E41B57" w14:paraId="6E769C53"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E8ECF5"/>
            <w:tcMar>
              <w:top w:w="80" w:type="dxa"/>
              <w:left w:w="120" w:type="dxa"/>
              <w:bottom w:w="80" w:type="dxa"/>
              <w:right w:w="120" w:type="dxa"/>
            </w:tcMar>
          </w:tcPr>
          <w:p w14:paraId="1E7B6A0D" w14:textId="77777777" w:rsidR="00E41B57" w:rsidRDefault="00000000">
            <w:pPr>
              <w:jc w:val="center"/>
            </w:pPr>
            <w:r>
              <w:rPr>
                <w:b/>
                <w:bCs/>
                <w:color w:val="1B3A6B"/>
                <w:sz w:val="18"/>
                <w:szCs w:val="18"/>
              </w:rPr>
              <w:t>Q3</w:t>
            </w:r>
          </w:p>
        </w:tc>
        <w:tc>
          <w:tcPr>
            <w:tcW w:w="2200" w:type="dxa"/>
            <w:tcBorders>
              <w:top w:val="single" w:sz="1" w:space="0" w:color="AAAAAA"/>
              <w:left w:val="single" w:sz="1" w:space="0" w:color="AAAAAA"/>
              <w:bottom w:val="single" w:sz="1" w:space="0" w:color="AAAAAA"/>
              <w:right w:val="single" w:sz="1" w:space="0" w:color="AAAAAA"/>
            </w:tcBorders>
            <w:shd w:val="clear" w:color="auto" w:fill="FDF6E3"/>
            <w:tcMar>
              <w:top w:w="80" w:type="dxa"/>
              <w:left w:w="120" w:type="dxa"/>
              <w:bottom w:w="80" w:type="dxa"/>
              <w:right w:w="120" w:type="dxa"/>
            </w:tcMar>
          </w:tcPr>
          <w:p w14:paraId="7FA03023" w14:textId="77777777" w:rsidR="00E41B57" w:rsidRDefault="00000000">
            <w:r>
              <w:rPr>
                <w:b/>
                <w:bCs/>
                <w:color w:val="111111"/>
                <w:sz w:val="18"/>
                <w:szCs w:val="18"/>
              </w:rPr>
              <w:t>Hobbies &amp; school life</w:t>
            </w:r>
          </w:p>
        </w:tc>
        <w:tc>
          <w:tcPr>
            <w:tcW w:w="5960" w:type="dxa"/>
            <w:tcBorders>
              <w:top w:val="single" w:sz="1" w:space="0" w:color="AAAAAA"/>
              <w:left w:val="single" w:sz="1" w:space="0" w:color="AAAAAA"/>
              <w:bottom w:val="single" w:sz="1" w:space="0" w:color="AAAAAA"/>
              <w:right w:val="single" w:sz="1" w:space="0" w:color="AAAAAA"/>
            </w:tcBorders>
            <w:shd w:val="clear" w:color="auto" w:fill="FDF6E3"/>
            <w:tcMar>
              <w:top w:w="80" w:type="dxa"/>
              <w:left w:w="120" w:type="dxa"/>
              <w:bottom w:w="80" w:type="dxa"/>
              <w:right w:w="120" w:type="dxa"/>
            </w:tcMar>
          </w:tcPr>
          <w:p w14:paraId="3F63B07E" w14:textId="77777777" w:rsidR="00E41B57" w:rsidRDefault="00000000">
            <w:r>
              <w:rPr>
                <w:color w:val="111111"/>
                <w:sz w:val="18"/>
                <w:szCs w:val="18"/>
              </w:rPr>
              <w:t>Pair dialogue, character writing.</w:t>
            </w:r>
          </w:p>
        </w:tc>
      </w:tr>
      <w:tr w:rsidR="00E41B57" w14:paraId="1CC3C962"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E8ECF5"/>
            <w:tcMar>
              <w:top w:w="80" w:type="dxa"/>
              <w:left w:w="120" w:type="dxa"/>
              <w:bottom w:w="80" w:type="dxa"/>
              <w:right w:w="120" w:type="dxa"/>
            </w:tcMar>
          </w:tcPr>
          <w:p w14:paraId="57581217" w14:textId="77777777" w:rsidR="00E41B57" w:rsidRDefault="00000000">
            <w:pPr>
              <w:jc w:val="center"/>
            </w:pPr>
            <w:r>
              <w:rPr>
                <w:b/>
                <w:bCs/>
                <w:color w:val="1B3A6B"/>
                <w:sz w:val="18"/>
                <w:szCs w:val="18"/>
              </w:rPr>
              <w:t>Q4</w:t>
            </w:r>
          </w:p>
        </w:tc>
        <w:tc>
          <w:tcPr>
            <w:tcW w:w="2200" w:type="dxa"/>
            <w:tcBorders>
              <w:top w:val="single" w:sz="1" w:space="0" w:color="AAAAAA"/>
              <w:left w:val="single" w:sz="1" w:space="0" w:color="AAAAAA"/>
              <w:bottom w:val="single" w:sz="1" w:space="0" w:color="AAAAAA"/>
              <w:right w:val="single" w:sz="1" w:space="0" w:color="AAAAAA"/>
            </w:tcBorders>
            <w:shd w:val="clear" w:color="auto" w:fill="E6F4F4"/>
            <w:tcMar>
              <w:top w:w="80" w:type="dxa"/>
              <w:left w:w="120" w:type="dxa"/>
              <w:bottom w:w="80" w:type="dxa"/>
              <w:right w:w="120" w:type="dxa"/>
            </w:tcMar>
          </w:tcPr>
          <w:p w14:paraId="68BAD299" w14:textId="77777777" w:rsidR="00E41B57" w:rsidRDefault="00000000">
            <w:r>
              <w:rPr>
                <w:b/>
                <w:bCs/>
                <w:color w:val="111111"/>
                <w:sz w:val="18"/>
                <w:szCs w:val="18"/>
              </w:rPr>
              <w:t>Food, dining &amp; oral assessment</w:t>
            </w:r>
          </w:p>
        </w:tc>
        <w:tc>
          <w:tcPr>
            <w:tcW w:w="5960" w:type="dxa"/>
            <w:tcBorders>
              <w:top w:val="single" w:sz="1" w:space="0" w:color="AAAAAA"/>
              <w:left w:val="single" w:sz="1" w:space="0" w:color="AAAAAA"/>
              <w:bottom w:val="single" w:sz="1" w:space="0" w:color="AAAAAA"/>
              <w:right w:val="single" w:sz="1" w:space="0" w:color="AAAAAA"/>
            </w:tcBorders>
            <w:shd w:val="clear" w:color="auto" w:fill="E6F4F4"/>
            <w:tcMar>
              <w:top w:w="80" w:type="dxa"/>
              <w:left w:w="120" w:type="dxa"/>
              <w:bottom w:w="80" w:type="dxa"/>
              <w:right w:w="120" w:type="dxa"/>
            </w:tcMar>
          </w:tcPr>
          <w:p w14:paraId="622E140B" w14:textId="77777777" w:rsidR="00E41B57" w:rsidRDefault="00000000">
            <w:r>
              <w:rPr>
                <w:color w:val="111111"/>
                <w:sz w:val="18"/>
                <w:szCs w:val="18"/>
              </w:rPr>
              <w:t>Extended speaking, vocabulary consolidation.</w:t>
            </w:r>
          </w:p>
        </w:tc>
      </w:tr>
    </w:tbl>
    <w:p w14:paraId="1E1170D9" w14:textId="77777777" w:rsidR="00E41B57" w:rsidRDefault="00E41B57">
      <w:pPr>
        <w:spacing w:after="40"/>
      </w:pPr>
    </w:p>
    <w:p w14:paraId="1E22E9CF" w14:textId="77777777" w:rsidR="00E41B57" w:rsidRDefault="00000000">
      <w:pPr>
        <w:spacing w:after="60"/>
      </w:pPr>
      <w:r>
        <w:rPr>
          <w:b/>
          <w:bCs/>
          <w:color w:val="111111"/>
          <w:sz w:val="19"/>
          <w:szCs w:val="19"/>
        </w:rPr>
        <w:t xml:space="preserve">Skills </w:t>
      </w:r>
      <w:proofErr w:type="spellStart"/>
      <w:r>
        <w:rPr>
          <w:b/>
          <w:bCs/>
          <w:color w:val="111111"/>
          <w:sz w:val="19"/>
          <w:szCs w:val="19"/>
        </w:rPr>
        <w:t>Practised</w:t>
      </w:r>
      <w:proofErr w:type="spellEnd"/>
      <w:r>
        <w:rPr>
          <w:b/>
          <w:bCs/>
          <w:color w:val="111111"/>
          <w:sz w:val="19"/>
          <w:szCs w:val="19"/>
        </w:rPr>
        <w:t xml:space="preserve"> All Year</w:t>
      </w:r>
    </w:p>
    <w:p w14:paraId="3C706DC9" w14:textId="77777777" w:rsidR="00E41B57" w:rsidRDefault="00000000">
      <w:pPr>
        <w:pStyle w:val="ListParagraph"/>
        <w:numPr>
          <w:ilvl w:val="0"/>
          <w:numId w:val="2"/>
        </w:numPr>
        <w:spacing w:after="30"/>
      </w:pPr>
      <w:r>
        <w:rPr>
          <w:color w:val="111111"/>
          <w:sz w:val="19"/>
          <w:szCs w:val="19"/>
        </w:rPr>
        <w:t>Pinyin pronunciation</w:t>
      </w:r>
    </w:p>
    <w:p w14:paraId="40308BB7" w14:textId="77777777" w:rsidR="00E41B57" w:rsidRDefault="00000000">
      <w:pPr>
        <w:pStyle w:val="ListParagraph"/>
        <w:numPr>
          <w:ilvl w:val="0"/>
          <w:numId w:val="2"/>
        </w:numPr>
        <w:spacing w:after="30"/>
      </w:pPr>
      <w:r>
        <w:rPr>
          <w:color w:val="111111"/>
          <w:sz w:val="19"/>
          <w:szCs w:val="19"/>
        </w:rPr>
        <w:t>Vocabulary recall</w:t>
      </w:r>
    </w:p>
    <w:p w14:paraId="216CC133" w14:textId="77777777" w:rsidR="00E41B57" w:rsidRDefault="00000000">
      <w:pPr>
        <w:pStyle w:val="ListParagraph"/>
        <w:numPr>
          <w:ilvl w:val="0"/>
          <w:numId w:val="2"/>
        </w:numPr>
        <w:spacing w:after="30"/>
      </w:pPr>
      <w:r>
        <w:rPr>
          <w:color w:val="111111"/>
          <w:sz w:val="19"/>
          <w:szCs w:val="19"/>
        </w:rPr>
        <w:t>Character writing</w:t>
      </w:r>
    </w:p>
    <w:p w14:paraId="643C9392" w14:textId="77777777" w:rsidR="00E41B57" w:rsidRDefault="00E41B57">
      <w:pPr>
        <w:spacing w:after="40"/>
      </w:pPr>
    </w:p>
    <w:p w14:paraId="02F64446" w14:textId="77777777" w:rsidR="00E41B57" w:rsidRDefault="00000000">
      <w:pPr>
        <w:spacing w:after="60"/>
      </w:pPr>
      <w:r>
        <w:rPr>
          <w:b/>
          <w:bCs/>
          <w:color w:val="111111"/>
          <w:sz w:val="19"/>
          <w:szCs w:val="19"/>
        </w:rPr>
        <w:t>How Parents Can Help at Home</w:t>
      </w:r>
    </w:p>
    <w:p w14:paraId="3CA5EB0D" w14:textId="77777777" w:rsidR="00E41B57" w:rsidRDefault="00000000">
      <w:pPr>
        <w:pStyle w:val="ListParagraph"/>
        <w:numPr>
          <w:ilvl w:val="0"/>
          <w:numId w:val="2"/>
        </w:numPr>
        <w:spacing w:after="30"/>
      </w:pPr>
      <w:proofErr w:type="spellStart"/>
      <w:r>
        <w:rPr>
          <w:color w:val="111111"/>
          <w:sz w:val="19"/>
          <w:szCs w:val="19"/>
        </w:rPr>
        <w:t>Practise</w:t>
      </w:r>
      <w:proofErr w:type="spellEnd"/>
      <w:r>
        <w:rPr>
          <w:color w:val="111111"/>
          <w:sz w:val="19"/>
          <w:szCs w:val="19"/>
        </w:rPr>
        <w:t xml:space="preserve"> Chinese numbers daily</w:t>
      </w:r>
    </w:p>
    <w:p w14:paraId="44371F5A" w14:textId="77777777" w:rsidR="00E41B57" w:rsidRDefault="00000000">
      <w:pPr>
        <w:pStyle w:val="ListParagraph"/>
        <w:numPr>
          <w:ilvl w:val="0"/>
          <w:numId w:val="2"/>
        </w:numPr>
        <w:spacing w:after="30"/>
      </w:pPr>
      <w:r>
        <w:rPr>
          <w:color w:val="111111"/>
          <w:sz w:val="19"/>
          <w:szCs w:val="19"/>
        </w:rPr>
        <w:t>Use Duolingo or Pleco app</w:t>
      </w:r>
    </w:p>
    <w:p w14:paraId="11BA9112" w14:textId="77777777" w:rsidR="00E41B57" w:rsidRDefault="00000000">
      <w:pPr>
        <w:pStyle w:val="ListParagraph"/>
        <w:numPr>
          <w:ilvl w:val="0"/>
          <w:numId w:val="2"/>
        </w:numPr>
        <w:spacing w:after="30"/>
      </w:pPr>
      <w:r>
        <w:rPr>
          <w:color w:val="111111"/>
          <w:sz w:val="19"/>
          <w:szCs w:val="19"/>
        </w:rPr>
        <w:t>Watch short Mandarin cartoons on YouTube</w:t>
      </w:r>
    </w:p>
    <w:p w14:paraId="3D5C1D0E" w14:textId="77777777" w:rsidR="00E41B57" w:rsidRDefault="00E41B57">
      <w:pPr>
        <w:spacing w:after="40"/>
      </w:pPr>
    </w:p>
    <w:p w14:paraId="11D380CC" w14:textId="77777777" w:rsidR="00E41B57" w:rsidRDefault="00000000">
      <w:pPr>
        <w:spacing w:after="60"/>
      </w:pPr>
      <w:r>
        <w:rPr>
          <w:b/>
          <w:bCs/>
          <w:color w:val="111111"/>
          <w:sz w:val="19"/>
          <w:szCs w:val="19"/>
        </w:rPr>
        <w:t>Useful Websites</w:t>
      </w:r>
    </w:p>
    <w:p w14:paraId="7A00DC5C" w14:textId="77777777" w:rsidR="00E41B57" w:rsidRDefault="00000000">
      <w:pPr>
        <w:spacing w:after="30"/>
      </w:pPr>
      <w:r>
        <w:rPr>
          <w:color w:val="111111"/>
          <w:sz w:val="18"/>
          <w:szCs w:val="18"/>
        </w:rPr>
        <w:lastRenderedPageBreak/>
        <w:t xml:space="preserve">• </w:t>
      </w:r>
      <w:hyperlink r:id="rId21" w:history="1">
        <w:r>
          <w:rPr>
            <w:rStyle w:val="Hyperlink"/>
            <w:sz w:val="18"/>
            <w:szCs w:val="18"/>
          </w:rPr>
          <w:t>Duolingo Chinese</w:t>
        </w:r>
      </w:hyperlink>
    </w:p>
    <w:p w14:paraId="0E12B5DA" w14:textId="77777777" w:rsidR="00E41B57" w:rsidRDefault="00000000">
      <w:pPr>
        <w:spacing w:after="30"/>
      </w:pPr>
      <w:r>
        <w:rPr>
          <w:color w:val="111111"/>
          <w:sz w:val="18"/>
          <w:szCs w:val="18"/>
        </w:rPr>
        <w:t xml:space="preserve">• </w:t>
      </w:r>
      <w:hyperlink r:id="rId22" w:history="1">
        <w:r>
          <w:rPr>
            <w:rStyle w:val="Hyperlink"/>
            <w:sz w:val="18"/>
            <w:szCs w:val="18"/>
          </w:rPr>
          <w:t>Pleco Dictionary</w:t>
        </w:r>
      </w:hyperlink>
    </w:p>
    <w:p w14:paraId="7ED72C8E" w14:textId="77777777" w:rsidR="00E41B57" w:rsidRDefault="00000000">
      <w:pPr>
        <w:spacing w:after="30"/>
      </w:pPr>
      <w:r>
        <w:rPr>
          <w:color w:val="111111"/>
          <w:sz w:val="18"/>
          <w:szCs w:val="18"/>
        </w:rPr>
        <w:t xml:space="preserve">• </w:t>
      </w:r>
      <w:hyperlink r:id="rId23" w:history="1">
        <w:r>
          <w:rPr>
            <w:rStyle w:val="Hyperlink"/>
            <w:sz w:val="18"/>
            <w:szCs w:val="18"/>
          </w:rPr>
          <w:t>BBC Languages Chinese</w:t>
        </w:r>
      </w:hyperlink>
    </w:p>
    <w:p w14:paraId="1FD544EA" w14:textId="77777777" w:rsidR="00E41B57" w:rsidRDefault="00E41B57">
      <w:pPr>
        <w:spacing w:after="40"/>
      </w:pPr>
    </w:p>
    <w:p w14:paraId="53C18C44" w14:textId="77777777" w:rsidR="00E41B57" w:rsidRDefault="00000000">
      <w:pPr>
        <w:shd w:val="clear" w:color="auto" w:fill="2E8B8B"/>
        <w:spacing w:before="200" w:after="60"/>
        <w:ind w:left="60"/>
      </w:pPr>
      <w:r>
        <w:rPr>
          <w:b/>
          <w:bCs/>
          <w:color w:val="FFFFFF"/>
          <w:sz w:val="22"/>
          <w:szCs w:val="22"/>
        </w:rPr>
        <w:t>Art &amp; Design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2200"/>
        <w:gridCol w:w="5960"/>
      </w:tblGrid>
      <w:tr w:rsidR="00E41B57" w14:paraId="1C1FA959" w14:textId="77777777">
        <w:tblPrEx>
          <w:tblCellMar>
            <w:top w:w="0" w:type="dxa"/>
            <w:bottom w:w="0" w:type="dxa"/>
          </w:tblCellMar>
        </w:tblPrEx>
        <w:trPr>
          <w:tblHeader/>
        </w:trPr>
        <w:tc>
          <w:tcPr>
            <w:tcW w:w="120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432EDC94" w14:textId="77777777" w:rsidR="00E41B57" w:rsidRDefault="00000000">
            <w:pPr>
              <w:jc w:val="center"/>
            </w:pPr>
            <w:r>
              <w:rPr>
                <w:b/>
                <w:bCs/>
                <w:color w:val="FFFFFF"/>
              </w:rPr>
              <w:t>Quarter</w:t>
            </w:r>
          </w:p>
        </w:tc>
        <w:tc>
          <w:tcPr>
            <w:tcW w:w="220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77D0E55D" w14:textId="77777777" w:rsidR="00E41B57" w:rsidRDefault="00000000">
            <w:r>
              <w:rPr>
                <w:b/>
                <w:bCs/>
                <w:color w:val="FFFFFF"/>
              </w:rPr>
              <w:t>Focus</w:t>
            </w:r>
          </w:p>
        </w:tc>
        <w:tc>
          <w:tcPr>
            <w:tcW w:w="596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23FC2B8E" w14:textId="77777777" w:rsidR="00E41B57" w:rsidRDefault="00000000">
            <w:r>
              <w:rPr>
                <w:b/>
                <w:bCs/>
                <w:color w:val="FFFFFF"/>
              </w:rPr>
              <w:t>Summary of Learning</w:t>
            </w:r>
          </w:p>
        </w:tc>
      </w:tr>
      <w:tr w:rsidR="00E41B57" w14:paraId="5F492509"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E8ECF5"/>
            <w:tcMar>
              <w:top w:w="80" w:type="dxa"/>
              <w:left w:w="120" w:type="dxa"/>
              <w:bottom w:w="80" w:type="dxa"/>
              <w:right w:w="120" w:type="dxa"/>
            </w:tcMar>
          </w:tcPr>
          <w:p w14:paraId="05B08F1B" w14:textId="77777777" w:rsidR="00E41B57" w:rsidRDefault="00000000">
            <w:pPr>
              <w:jc w:val="center"/>
            </w:pPr>
            <w:r>
              <w:rPr>
                <w:b/>
                <w:bCs/>
                <w:color w:val="1B3A6B"/>
                <w:sz w:val="18"/>
                <w:szCs w:val="18"/>
              </w:rPr>
              <w:t>Q1</w:t>
            </w:r>
          </w:p>
        </w:tc>
        <w:tc>
          <w:tcPr>
            <w:tcW w:w="2200" w:type="dxa"/>
            <w:tcBorders>
              <w:top w:val="single" w:sz="1" w:space="0" w:color="AAAAAA"/>
              <w:left w:val="single" w:sz="1" w:space="0" w:color="AAAAAA"/>
              <w:bottom w:val="single" w:sz="1" w:space="0" w:color="AAAAAA"/>
              <w:right w:val="single" w:sz="1" w:space="0" w:color="AAAAAA"/>
            </w:tcBorders>
            <w:shd w:val="clear" w:color="auto" w:fill="FDF6E3"/>
            <w:tcMar>
              <w:top w:w="80" w:type="dxa"/>
              <w:left w:w="120" w:type="dxa"/>
              <w:bottom w:w="80" w:type="dxa"/>
              <w:right w:w="120" w:type="dxa"/>
            </w:tcMar>
          </w:tcPr>
          <w:p w14:paraId="616EB521" w14:textId="77777777" w:rsidR="00E41B57" w:rsidRDefault="00000000">
            <w:r>
              <w:rPr>
                <w:b/>
                <w:bCs/>
                <w:color w:val="111111"/>
                <w:sz w:val="18"/>
                <w:szCs w:val="18"/>
              </w:rPr>
              <w:t>Drawing &amp; observation</w:t>
            </w:r>
          </w:p>
        </w:tc>
        <w:tc>
          <w:tcPr>
            <w:tcW w:w="5960" w:type="dxa"/>
            <w:tcBorders>
              <w:top w:val="single" w:sz="1" w:space="0" w:color="AAAAAA"/>
              <w:left w:val="single" w:sz="1" w:space="0" w:color="AAAAAA"/>
              <w:bottom w:val="single" w:sz="1" w:space="0" w:color="AAAAAA"/>
              <w:right w:val="single" w:sz="1" w:space="0" w:color="AAAAAA"/>
            </w:tcBorders>
            <w:shd w:val="clear" w:color="auto" w:fill="FDF6E3"/>
            <w:tcMar>
              <w:top w:w="80" w:type="dxa"/>
              <w:left w:w="120" w:type="dxa"/>
              <w:bottom w:w="80" w:type="dxa"/>
              <w:right w:w="120" w:type="dxa"/>
            </w:tcMar>
          </w:tcPr>
          <w:p w14:paraId="6F27A746" w14:textId="77777777" w:rsidR="00E41B57" w:rsidRDefault="00000000">
            <w:r>
              <w:rPr>
                <w:color w:val="111111"/>
                <w:sz w:val="18"/>
                <w:szCs w:val="18"/>
              </w:rPr>
              <w:t>Line, tone, shading — observational drawing.</w:t>
            </w:r>
          </w:p>
        </w:tc>
      </w:tr>
      <w:tr w:rsidR="00E41B57" w14:paraId="34CB9786"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E8ECF5"/>
            <w:tcMar>
              <w:top w:w="80" w:type="dxa"/>
              <w:left w:w="120" w:type="dxa"/>
              <w:bottom w:w="80" w:type="dxa"/>
              <w:right w:w="120" w:type="dxa"/>
            </w:tcMar>
          </w:tcPr>
          <w:p w14:paraId="141EA6CF" w14:textId="77777777" w:rsidR="00E41B57" w:rsidRDefault="00000000">
            <w:pPr>
              <w:jc w:val="center"/>
            </w:pPr>
            <w:r>
              <w:rPr>
                <w:b/>
                <w:bCs/>
                <w:color w:val="1B3A6B"/>
                <w:sz w:val="18"/>
                <w:szCs w:val="18"/>
              </w:rPr>
              <w:t>Q2</w:t>
            </w:r>
          </w:p>
        </w:tc>
        <w:tc>
          <w:tcPr>
            <w:tcW w:w="2200" w:type="dxa"/>
            <w:tcBorders>
              <w:top w:val="single" w:sz="1" w:space="0" w:color="AAAAAA"/>
              <w:left w:val="single" w:sz="1" w:space="0" w:color="AAAAAA"/>
              <w:bottom w:val="single" w:sz="1" w:space="0" w:color="AAAAAA"/>
              <w:right w:val="single" w:sz="1" w:space="0" w:color="AAAAAA"/>
            </w:tcBorders>
            <w:shd w:val="clear" w:color="auto" w:fill="E6F4F4"/>
            <w:tcMar>
              <w:top w:w="80" w:type="dxa"/>
              <w:left w:w="120" w:type="dxa"/>
              <w:bottom w:w="80" w:type="dxa"/>
              <w:right w:w="120" w:type="dxa"/>
            </w:tcMar>
          </w:tcPr>
          <w:p w14:paraId="76F2132F" w14:textId="77777777" w:rsidR="00E41B57" w:rsidRDefault="00000000">
            <w:r>
              <w:rPr>
                <w:b/>
                <w:bCs/>
                <w:color w:val="111111"/>
                <w:sz w:val="18"/>
                <w:szCs w:val="18"/>
              </w:rPr>
              <w:t>Colour &amp; mixed media</w:t>
            </w:r>
          </w:p>
        </w:tc>
        <w:tc>
          <w:tcPr>
            <w:tcW w:w="5960" w:type="dxa"/>
            <w:tcBorders>
              <w:top w:val="single" w:sz="1" w:space="0" w:color="AAAAAA"/>
              <w:left w:val="single" w:sz="1" w:space="0" w:color="AAAAAA"/>
              <w:bottom w:val="single" w:sz="1" w:space="0" w:color="AAAAAA"/>
              <w:right w:val="single" w:sz="1" w:space="0" w:color="AAAAAA"/>
            </w:tcBorders>
            <w:shd w:val="clear" w:color="auto" w:fill="E6F4F4"/>
            <w:tcMar>
              <w:top w:w="80" w:type="dxa"/>
              <w:left w:w="120" w:type="dxa"/>
              <w:bottom w:w="80" w:type="dxa"/>
              <w:right w:w="120" w:type="dxa"/>
            </w:tcMar>
          </w:tcPr>
          <w:p w14:paraId="3FD6F6EC" w14:textId="77777777" w:rsidR="00E41B57" w:rsidRDefault="00000000">
            <w:r>
              <w:rPr>
                <w:color w:val="111111"/>
                <w:sz w:val="18"/>
                <w:szCs w:val="18"/>
              </w:rPr>
              <w:t>Colour theory, collage, mixed media exploration.</w:t>
            </w:r>
          </w:p>
        </w:tc>
      </w:tr>
      <w:tr w:rsidR="00E41B57" w14:paraId="13ED7BC5"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E8ECF5"/>
            <w:tcMar>
              <w:top w:w="80" w:type="dxa"/>
              <w:left w:w="120" w:type="dxa"/>
              <w:bottom w:w="80" w:type="dxa"/>
              <w:right w:w="120" w:type="dxa"/>
            </w:tcMar>
          </w:tcPr>
          <w:p w14:paraId="0180B6B7" w14:textId="77777777" w:rsidR="00E41B57" w:rsidRDefault="00000000">
            <w:pPr>
              <w:jc w:val="center"/>
            </w:pPr>
            <w:r>
              <w:rPr>
                <w:b/>
                <w:bCs/>
                <w:color w:val="1B3A6B"/>
                <w:sz w:val="18"/>
                <w:szCs w:val="18"/>
              </w:rPr>
              <w:t>Q3</w:t>
            </w:r>
          </w:p>
        </w:tc>
        <w:tc>
          <w:tcPr>
            <w:tcW w:w="2200" w:type="dxa"/>
            <w:tcBorders>
              <w:top w:val="single" w:sz="1" w:space="0" w:color="AAAAAA"/>
              <w:left w:val="single" w:sz="1" w:space="0" w:color="AAAAAA"/>
              <w:bottom w:val="single" w:sz="1" w:space="0" w:color="AAAAAA"/>
              <w:right w:val="single" w:sz="1" w:space="0" w:color="AAAAAA"/>
            </w:tcBorders>
            <w:shd w:val="clear" w:color="auto" w:fill="FDF6E3"/>
            <w:tcMar>
              <w:top w:w="80" w:type="dxa"/>
              <w:left w:w="120" w:type="dxa"/>
              <w:bottom w:w="80" w:type="dxa"/>
              <w:right w:w="120" w:type="dxa"/>
            </w:tcMar>
          </w:tcPr>
          <w:p w14:paraId="41EE4573" w14:textId="77777777" w:rsidR="00E41B57" w:rsidRDefault="00000000">
            <w:r>
              <w:rPr>
                <w:b/>
                <w:bCs/>
                <w:color w:val="111111"/>
                <w:sz w:val="18"/>
                <w:szCs w:val="18"/>
              </w:rPr>
              <w:t>3D / sculpture</w:t>
            </w:r>
          </w:p>
        </w:tc>
        <w:tc>
          <w:tcPr>
            <w:tcW w:w="5960" w:type="dxa"/>
            <w:tcBorders>
              <w:top w:val="single" w:sz="1" w:space="0" w:color="AAAAAA"/>
              <w:left w:val="single" w:sz="1" w:space="0" w:color="AAAAAA"/>
              <w:bottom w:val="single" w:sz="1" w:space="0" w:color="AAAAAA"/>
              <w:right w:val="single" w:sz="1" w:space="0" w:color="AAAAAA"/>
            </w:tcBorders>
            <w:shd w:val="clear" w:color="auto" w:fill="FDF6E3"/>
            <w:tcMar>
              <w:top w:w="80" w:type="dxa"/>
              <w:left w:w="120" w:type="dxa"/>
              <w:bottom w:w="80" w:type="dxa"/>
              <w:right w:w="120" w:type="dxa"/>
            </w:tcMar>
          </w:tcPr>
          <w:p w14:paraId="6CEB24BE" w14:textId="77777777" w:rsidR="00E41B57" w:rsidRDefault="00000000">
            <w:r>
              <w:rPr>
                <w:color w:val="111111"/>
                <w:sz w:val="18"/>
                <w:szCs w:val="18"/>
              </w:rPr>
              <w:t>Clay or construction, texture, form.</w:t>
            </w:r>
          </w:p>
        </w:tc>
      </w:tr>
      <w:tr w:rsidR="00E41B57" w14:paraId="2B8B8C8E"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E8ECF5"/>
            <w:tcMar>
              <w:top w:w="80" w:type="dxa"/>
              <w:left w:w="120" w:type="dxa"/>
              <w:bottom w:w="80" w:type="dxa"/>
              <w:right w:w="120" w:type="dxa"/>
            </w:tcMar>
          </w:tcPr>
          <w:p w14:paraId="18B1FA07" w14:textId="77777777" w:rsidR="00E41B57" w:rsidRDefault="00000000">
            <w:pPr>
              <w:jc w:val="center"/>
            </w:pPr>
            <w:r>
              <w:rPr>
                <w:b/>
                <w:bCs/>
                <w:color w:val="1B3A6B"/>
                <w:sz w:val="18"/>
                <w:szCs w:val="18"/>
              </w:rPr>
              <w:t>Q4</w:t>
            </w:r>
          </w:p>
        </w:tc>
        <w:tc>
          <w:tcPr>
            <w:tcW w:w="2200" w:type="dxa"/>
            <w:tcBorders>
              <w:top w:val="single" w:sz="1" w:space="0" w:color="AAAAAA"/>
              <w:left w:val="single" w:sz="1" w:space="0" w:color="AAAAAA"/>
              <w:bottom w:val="single" w:sz="1" w:space="0" w:color="AAAAAA"/>
              <w:right w:val="single" w:sz="1" w:space="0" w:color="AAAAAA"/>
            </w:tcBorders>
            <w:shd w:val="clear" w:color="auto" w:fill="E6F4F4"/>
            <w:tcMar>
              <w:top w:w="80" w:type="dxa"/>
              <w:left w:w="120" w:type="dxa"/>
              <w:bottom w:w="80" w:type="dxa"/>
              <w:right w:w="120" w:type="dxa"/>
            </w:tcMar>
          </w:tcPr>
          <w:p w14:paraId="7ED1A0A0" w14:textId="77777777" w:rsidR="00E41B57" w:rsidRDefault="00000000">
            <w:r>
              <w:rPr>
                <w:b/>
                <w:bCs/>
                <w:color w:val="111111"/>
                <w:sz w:val="18"/>
                <w:szCs w:val="18"/>
              </w:rPr>
              <w:t>Cultural art &amp; exhibition</w:t>
            </w:r>
          </w:p>
        </w:tc>
        <w:tc>
          <w:tcPr>
            <w:tcW w:w="5960" w:type="dxa"/>
            <w:tcBorders>
              <w:top w:val="single" w:sz="1" w:space="0" w:color="AAAAAA"/>
              <w:left w:val="single" w:sz="1" w:space="0" w:color="AAAAAA"/>
              <w:bottom w:val="single" w:sz="1" w:space="0" w:color="AAAAAA"/>
              <w:right w:val="single" w:sz="1" w:space="0" w:color="AAAAAA"/>
            </w:tcBorders>
            <w:shd w:val="clear" w:color="auto" w:fill="E6F4F4"/>
            <w:tcMar>
              <w:top w:w="80" w:type="dxa"/>
              <w:left w:w="120" w:type="dxa"/>
              <w:bottom w:w="80" w:type="dxa"/>
              <w:right w:w="120" w:type="dxa"/>
            </w:tcMar>
          </w:tcPr>
          <w:p w14:paraId="4B0C2245" w14:textId="77777777" w:rsidR="00E41B57" w:rsidRDefault="00000000">
            <w:r>
              <w:rPr>
                <w:color w:val="111111"/>
                <w:sz w:val="18"/>
                <w:szCs w:val="18"/>
              </w:rPr>
              <w:t>Art inspired by Myanmar and world cultures; showcase.</w:t>
            </w:r>
          </w:p>
        </w:tc>
      </w:tr>
    </w:tbl>
    <w:p w14:paraId="239BF51C" w14:textId="77777777" w:rsidR="00E41B57" w:rsidRDefault="00E41B57">
      <w:pPr>
        <w:spacing w:after="40"/>
      </w:pPr>
    </w:p>
    <w:p w14:paraId="3116FEA0" w14:textId="77777777" w:rsidR="00E41B57" w:rsidRDefault="00000000">
      <w:pPr>
        <w:spacing w:after="60"/>
      </w:pPr>
      <w:r>
        <w:rPr>
          <w:b/>
          <w:bCs/>
          <w:color w:val="111111"/>
          <w:sz w:val="19"/>
          <w:szCs w:val="19"/>
        </w:rPr>
        <w:t xml:space="preserve">Skills </w:t>
      </w:r>
      <w:proofErr w:type="spellStart"/>
      <w:r>
        <w:rPr>
          <w:b/>
          <w:bCs/>
          <w:color w:val="111111"/>
          <w:sz w:val="19"/>
          <w:szCs w:val="19"/>
        </w:rPr>
        <w:t>Practised</w:t>
      </w:r>
      <w:proofErr w:type="spellEnd"/>
      <w:r>
        <w:rPr>
          <w:b/>
          <w:bCs/>
          <w:color w:val="111111"/>
          <w:sz w:val="19"/>
          <w:szCs w:val="19"/>
        </w:rPr>
        <w:t xml:space="preserve"> All Year</w:t>
      </w:r>
    </w:p>
    <w:p w14:paraId="5A331697" w14:textId="77777777" w:rsidR="00E41B57" w:rsidRDefault="00000000">
      <w:pPr>
        <w:pStyle w:val="ListParagraph"/>
        <w:numPr>
          <w:ilvl w:val="0"/>
          <w:numId w:val="2"/>
        </w:numPr>
        <w:spacing w:after="30"/>
      </w:pPr>
      <w:r>
        <w:rPr>
          <w:color w:val="111111"/>
          <w:sz w:val="19"/>
          <w:szCs w:val="19"/>
        </w:rPr>
        <w:t>Fine motor skills</w:t>
      </w:r>
    </w:p>
    <w:p w14:paraId="74F69038" w14:textId="77777777" w:rsidR="00E41B57" w:rsidRDefault="00000000">
      <w:pPr>
        <w:pStyle w:val="ListParagraph"/>
        <w:numPr>
          <w:ilvl w:val="0"/>
          <w:numId w:val="2"/>
        </w:numPr>
        <w:spacing w:after="30"/>
      </w:pPr>
      <w:r>
        <w:rPr>
          <w:color w:val="111111"/>
          <w:sz w:val="19"/>
          <w:szCs w:val="19"/>
        </w:rPr>
        <w:t>Creative thinking</w:t>
      </w:r>
    </w:p>
    <w:p w14:paraId="3207ADBB" w14:textId="77777777" w:rsidR="00E41B57" w:rsidRDefault="00000000">
      <w:pPr>
        <w:pStyle w:val="ListParagraph"/>
        <w:numPr>
          <w:ilvl w:val="0"/>
          <w:numId w:val="2"/>
        </w:numPr>
        <w:spacing w:after="30"/>
      </w:pPr>
      <w:r>
        <w:rPr>
          <w:color w:val="111111"/>
          <w:sz w:val="19"/>
          <w:szCs w:val="19"/>
        </w:rPr>
        <w:t>Artistic techniques</w:t>
      </w:r>
    </w:p>
    <w:p w14:paraId="6BA09C4C" w14:textId="77777777" w:rsidR="00E41B57" w:rsidRDefault="00E41B57">
      <w:pPr>
        <w:spacing w:after="40"/>
      </w:pPr>
    </w:p>
    <w:p w14:paraId="0B9906C0" w14:textId="77777777" w:rsidR="00E41B57" w:rsidRDefault="00000000">
      <w:pPr>
        <w:spacing w:after="60"/>
      </w:pPr>
      <w:r>
        <w:rPr>
          <w:b/>
          <w:bCs/>
          <w:color w:val="111111"/>
          <w:sz w:val="19"/>
          <w:szCs w:val="19"/>
        </w:rPr>
        <w:t>How Parents Can Help at Home</w:t>
      </w:r>
    </w:p>
    <w:p w14:paraId="08A4A009" w14:textId="77777777" w:rsidR="00E41B57" w:rsidRDefault="00000000">
      <w:pPr>
        <w:pStyle w:val="ListParagraph"/>
        <w:numPr>
          <w:ilvl w:val="0"/>
          <w:numId w:val="2"/>
        </w:numPr>
        <w:spacing w:after="30"/>
      </w:pPr>
      <w:r>
        <w:rPr>
          <w:color w:val="111111"/>
          <w:sz w:val="19"/>
          <w:szCs w:val="19"/>
        </w:rPr>
        <w:t xml:space="preserve">Encourage drawing and </w:t>
      </w:r>
      <w:proofErr w:type="spellStart"/>
      <w:r>
        <w:rPr>
          <w:color w:val="111111"/>
          <w:sz w:val="19"/>
          <w:szCs w:val="19"/>
        </w:rPr>
        <w:t>colouring</w:t>
      </w:r>
      <w:proofErr w:type="spellEnd"/>
      <w:r>
        <w:rPr>
          <w:color w:val="111111"/>
          <w:sz w:val="19"/>
          <w:szCs w:val="19"/>
        </w:rPr>
        <w:t xml:space="preserve"> at home</w:t>
      </w:r>
    </w:p>
    <w:p w14:paraId="2E9C3A29" w14:textId="77777777" w:rsidR="00E41B57" w:rsidRDefault="00000000">
      <w:pPr>
        <w:pStyle w:val="ListParagraph"/>
        <w:numPr>
          <w:ilvl w:val="0"/>
          <w:numId w:val="2"/>
        </w:numPr>
        <w:spacing w:after="30"/>
      </w:pPr>
      <w:r>
        <w:rPr>
          <w:color w:val="111111"/>
          <w:sz w:val="19"/>
          <w:szCs w:val="19"/>
        </w:rPr>
        <w:t>Visit art exhibitions (online or in-person)</w:t>
      </w:r>
    </w:p>
    <w:p w14:paraId="3A6FF5E9" w14:textId="77777777" w:rsidR="00E41B57" w:rsidRDefault="00000000">
      <w:pPr>
        <w:pStyle w:val="ListParagraph"/>
        <w:numPr>
          <w:ilvl w:val="0"/>
          <w:numId w:val="2"/>
        </w:numPr>
        <w:spacing w:after="30"/>
      </w:pPr>
      <w:r>
        <w:rPr>
          <w:color w:val="111111"/>
          <w:sz w:val="19"/>
          <w:szCs w:val="19"/>
        </w:rPr>
        <w:t>Make art from recycled materials</w:t>
      </w:r>
    </w:p>
    <w:p w14:paraId="7439BC44" w14:textId="77777777" w:rsidR="00E41B57" w:rsidRDefault="00E41B57">
      <w:pPr>
        <w:spacing w:after="40"/>
      </w:pPr>
    </w:p>
    <w:p w14:paraId="65F867A0" w14:textId="77777777" w:rsidR="00E41B57" w:rsidRDefault="00000000">
      <w:pPr>
        <w:spacing w:after="60"/>
      </w:pPr>
      <w:r>
        <w:rPr>
          <w:b/>
          <w:bCs/>
          <w:color w:val="111111"/>
          <w:sz w:val="19"/>
          <w:szCs w:val="19"/>
        </w:rPr>
        <w:t>Useful Websites</w:t>
      </w:r>
    </w:p>
    <w:p w14:paraId="05AC46C3" w14:textId="77777777" w:rsidR="00E41B57" w:rsidRDefault="00000000">
      <w:pPr>
        <w:spacing w:after="30"/>
      </w:pPr>
      <w:r>
        <w:rPr>
          <w:color w:val="111111"/>
          <w:sz w:val="18"/>
          <w:szCs w:val="18"/>
        </w:rPr>
        <w:t xml:space="preserve">• </w:t>
      </w:r>
      <w:hyperlink r:id="rId24" w:history="1">
        <w:r>
          <w:rPr>
            <w:rStyle w:val="Hyperlink"/>
            <w:sz w:val="18"/>
            <w:szCs w:val="18"/>
          </w:rPr>
          <w:t>Tate Kids</w:t>
        </w:r>
      </w:hyperlink>
    </w:p>
    <w:p w14:paraId="3D234DF4" w14:textId="77777777" w:rsidR="00E41B57" w:rsidRDefault="00000000">
      <w:pPr>
        <w:spacing w:after="30"/>
      </w:pPr>
      <w:r>
        <w:rPr>
          <w:color w:val="111111"/>
          <w:sz w:val="18"/>
          <w:szCs w:val="18"/>
        </w:rPr>
        <w:t xml:space="preserve">• </w:t>
      </w:r>
      <w:hyperlink r:id="rId25" w:history="1">
        <w:r>
          <w:rPr>
            <w:rStyle w:val="Hyperlink"/>
            <w:sz w:val="18"/>
            <w:szCs w:val="18"/>
          </w:rPr>
          <w:t>The Art Story</w:t>
        </w:r>
      </w:hyperlink>
    </w:p>
    <w:p w14:paraId="0E725C71" w14:textId="77777777" w:rsidR="00E41B57" w:rsidRDefault="00000000">
      <w:pPr>
        <w:spacing w:after="30"/>
      </w:pPr>
      <w:r>
        <w:rPr>
          <w:color w:val="111111"/>
          <w:sz w:val="18"/>
          <w:szCs w:val="18"/>
        </w:rPr>
        <w:t xml:space="preserve">• </w:t>
      </w:r>
      <w:hyperlink r:id="rId26" w:history="1">
        <w:r>
          <w:rPr>
            <w:rStyle w:val="Hyperlink"/>
            <w:sz w:val="18"/>
            <w:szCs w:val="18"/>
          </w:rPr>
          <w:t>BBC Arts</w:t>
        </w:r>
      </w:hyperlink>
    </w:p>
    <w:p w14:paraId="54510383" w14:textId="77777777" w:rsidR="00E41B57" w:rsidRDefault="00E41B57">
      <w:pPr>
        <w:spacing w:after="40"/>
      </w:pPr>
    </w:p>
    <w:p w14:paraId="430095BA" w14:textId="77777777" w:rsidR="00E41B57" w:rsidRDefault="00000000">
      <w:pPr>
        <w:shd w:val="clear" w:color="auto" w:fill="2E8B8B"/>
        <w:spacing w:before="200" w:after="60"/>
        <w:ind w:left="60"/>
      </w:pPr>
      <w:r>
        <w:rPr>
          <w:b/>
          <w:bCs/>
          <w:color w:val="FFFFFF"/>
          <w:sz w:val="22"/>
          <w:szCs w:val="22"/>
        </w:rPr>
        <w:t>Computing &amp; Digital Literacy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2200"/>
        <w:gridCol w:w="5960"/>
      </w:tblGrid>
      <w:tr w:rsidR="00E41B57" w14:paraId="071B20BE" w14:textId="77777777">
        <w:tblPrEx>
          <w:tblCellMar>
            <w:top w:w="0" w:type="dxa"/>
            <w:bottom w:w="0" w:type="dxa"/>
          </w:tblCellMar>
        </w:tblPrEx>
        <w:trPr>
          <w:tblHeader/>
        </w:trPr>
        <w:tc>
          <w:tcPr>
            <w:tcW w:w="120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087CD1F2" w14:textId="77777777" w:rsidR="00E41B57" w:rsidRDefault="00000000">
            <w:pPr>
              <w:jc w:val="center"/>
            </w:pPr>
            <w:r>
              <w:rPr>
                <w:b/>
                <w:bCs/>
                <w:color w:val="FFFFFF"/>
              </w:rPr>
              <w:t>Quarter</w:t>
            </w:r>
          </w:p>
        </w:tc>
        <w:tc>
          <w:tcPr>
            <w:tcW w:w="220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378EEE6E" w14:textId="77777777" w:rsidR="00E41B57" w:rsidRDefault="00000000">
            <w:r>
              <w:rPr>
                <w:b/>
                <w:bCs/>
                <w:color w:val="FFFFFF"/>
              </w:rPr>
              <w:t>Focus</w:t>
            </w:r>
          </w:p>
        </w:tc>
        <w:tc>
          <w:tcPr>
            <w:tcW w:w="596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015DD0AD" w14:textId="77777777" w:rsidR="00E41B57" w:rsidRDefault="00000000">
            <w:r>
              <w:rPr>
                <w:b/>
                <w:bCs/>
                <w:color w:val="FFFFFF"/>
              </w:rPr>
              <w:t>Summary of Learning</w:t>
            </w:r>
          </w:p>
        </w:tc>
      </w:tr>
      <w:tr w:rsidR="00E41B57" w14:paraId="166318DD"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E8ECF5"/>
            <w:tcMar>
              <w:top w:w="80" w:type="dxa"/>
              <w:left w:w="120" w:type="dxa"/>
              <w:bottom w:w="80" w:type="dxa"/>
              <w:right w:w="120" w:type="dxa"/>
            </w:tcMar>
          </w:tcPr>
          <w:p w14:paraId="36C3CCBA" w14:textId="77777777" w:rsidR="00E41B57" w:rsidRDefault="00000000">
            <w:pPr>
              <w:jc w:val="center"/>
            </w:pPr>
            <w:r>
              <w:rPr>
                <w:b/>
                <w:bCs/>
                <w:color w:val="1B3A6B"/>
                <w:sz w:val="18"/>
                <w:szCs w:val="18"/>
              </w:rPr>
              <w:t>Q1</w:t>
            </w:r>
          </w:p>
        </w:tc>
        <w:tc>
          <w:tcPr>
            <w:tcW w:w="2200" w:type="dxa"/>
            <w:tcBorders>
              <w:top w:val="single" w:sz="1" w:space="0" w:color="AAAAAA"/>
              <w:left w:val="single" w:sz="1" w:space="0" w:color="AAAAAA"/>
              <w:bottom w:val="single" w:sz="1" w:space="0" w:color="AAAAAA"/>
              <w:right w:val="single" w:sz="1" w:space="0" w:color="AAAAAA"/>
            </w:tcBorders>
            <w:shd w:val="clear" w:color="auto" w:fill="FDF6E3"/>
            <w:tcMar>
              <w:top w:w="80" w:type="dxa"/>
              <w:left w:w="120" w:type="dxa"/>
              <w:bottom w:w="80" w:type="dxa"/>
              <w:right w:w="120" w:type="dxa"/>
            </w:tcMar>
          </w:tcPr>
          <w:p w14:paraId="1091C74A" w14:textId="77777777" w:rsidR="00E41B57" w:rsidRDefault="00000000">
            <w:r>
              <w:rPr>
                <w:b/>
                <w:bCs/>
                <w:color w:val="111111"/>
                <w:sz w:val="18"/>
                <w:szCs w:val="18"/>
              </w:rPr>
              <w:t>Digital skills &amp; e-safety</w:t>
            </w:r>
          </w:p>
        </w:tc>
        <w:tc>
          <w:tcPr>
            <w:tcW w:w="5960" w:type="dxa"/>
            <w:tcBorders>
              <w:top w:val="single" w:sz="1" w:space="0" w:color="AAAAAA"/>
              <w:left w:val="single" w:sz="1" w:space="0" w:color="AAAAAA"/>
              <w:bottom w:val="single" w:sz="1" w:space="0" w:color="AAAAAA"/>
              <w:right w:val="single" w:sz="1" w:space="0" w:color="AAAAAA"/>
            </w:tcBorders>
            <w:shd w:val="clear" w:color="auto" w:fill="FDF6E3"/>
            <w:tcMar>
              <w:top w:w="80" w:type="dxa"/>
              <w:left w:w="120" w:type="dxa"/>
              <w:bottom w:w="80" w:type="dxa"/>
              <w:right w:w="120" w:type="dxa"/>
            </w:tcMar>
          </w:tcPr>
          <w:p w14:paraId="4397173B" w14:textId="77777777" w:rsidR="00E41B57" w:rsidRDefault="00000000">
            <w:r>
              <w:rPr>
                <w:color w:val="111111"/>
                <w:sz w:val="18"/>
                <w:szCs w:val="18"/>
              </w:rPr>
              <w:t>Device use, online safety, passwords, digital citizenship.</w:t>
            </w:r>
          </w:p>
        </w:tc>
      </w:tr>
      <w:tr w:rsidR="00E41B57" w14:paraId="5671B3C8"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E8ECF5"/>
            <w:tcMar>
              <w:top w:w="80" w:type="dxa"/>
              <w:left w:w="120" w:type="dxa"/>
              <w:bottom w:w="80" w:type="dxa"/>
              <w:right w:w="120" w:type="dxa"/>
            </w:tcMar>
          </w:tcPr>
          <w:p w14:paraId="72BD955F" w14:textId="77777777" w:rsidR="00E41B57" w:rsidRDefault="00000000">
            <w:pPr>
              <w:jc w:val="center"/>
            </w:pPr>
            <w:r>
              <w:rPr>
                <w:b/>
                <w:bCs/>
                <w:color w:val="1B3A6B"/>
                <w:sz w:val="18"/>
                <w:szCs w:val="18"/>
              </w:rPr>
              <w:t>Q2</w:t>
            </w:r>
          </w:p>
        </w:tc>
        <w:tc>
          <w:tcPr>
            <w:tcW w:w="2200" w:type="dxa"/>
            <w:tcBorders>
              <w:top w:val="single" w:sz="1" w:space="0" w:color="AAAAAA"/>
              <w:left w:val="single" w:sz="1" w:space="0" w:color="AAAAAA"/>
              <w:bottom w:val="single" w:sz="1" w:space="0" w:color="AAAAAA"/>
              <w:right w:val="single" w:sz="1" w:space="0" w:color="AAAAAA"/>
            </w:tcBorders>
            <w:shd w:val="clear" w:color="auto" w:fill="E6F4F4"/>
            <w:tcMar>
              <w:top w:w="80" w:type="dxa"/>
              <w:left w:w="120" w:type="dxa"/>
              <w:bottom w:w="80" w:type="dxa"/>
              <w:right w:w="120" w:type="dxa"/>
            </w:tcMar>
          </w:tcPr>
          <w:p w14:paraId="6E185B77" w14:textId="77777777" w:rsidR="00E41B57" w:rsidRDefault="00000000">
            <w:r>
              <w:rPr>
                <w:b/>
                <w:bCs/>
                <w:color w:val="111111"/>
                <w:sz w:val="18"/>
                <w:szCs w:val="18"/>
              </w:rPr>
              <w:t>Spreadsheets &amp; databases</w:t>
            </w:r>
          </w:p>
        </w:tc>
        <w:tc>
          <w:tcPr>
            <w:tcW w:w="5960" w:type="dxa"/>
            <w:tcBorders>
              <w:top w:val="single" w:sz="1" w:space="0" w:color="AAAAAA"/>
              <w:left w:val="single" w:sz="1" w:space="0" w:color="AAAAAA"/>
              <w:bottom w:val="single" w:sz="1" w:space="0" w:color="AAAAAA"/>
              <w:right w:val="single" w:sz="1" w:space="0" w:color="AAAAAA"/>
            </w:tcBorders>
            <w:shd w:val="clear" w:color="auto" w:fill="E6F4F4"/>
            <w:tcMar>
              <w:top w:w="80" w:type="dxa"/>
              <w:left w:w="120" w:type="dxa"/>
              <w:bottom w:w="80" w:type="dxa"/>
              <w:right w:w="120" w:type="dxa"/>
            </w:tcMar>
          </w:tcPr>
          <w:p w14:paraId="3779CB1C" w14:textId="77777777" w:rsidR="00E41B57" w:rsidRDefault="00000000">
            <w:r>
              <w:rPr>
                <w:color w:val="111111"/>
                <w:sz w:val="18"/>
                <w:szCs w:val="18"/>
              </w:rPr>
              <w:t>Creating documents, formatting, data entry.</w:t>
            </w:r>
          </w:p>
        </w:tc>
      </w:tr>
      <w:tr w:rsidR="00E41B57" w14:paraId="1F0474C3"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E8ECF5"/>
            <w:tcMar>
              <w:top w:w="80" w:type="dxa"/>
              <w:left w:w="120" w:type="dxa"/>
              <w:bottom w:w="80" w:type="dxa"/>
              <w:right w:w="120" w:type="dxa"/>
            </w:tcMar>
          </w:tcPr>
          <w:p w14:paraId="630AEBDA" w14:textId="77777777" w:rsidR="00E41B57" w:rsidRDefault="00000000">
            <w:pPr>
              <w:jc w:val="center"/>
            </w:pPr>
            <w:r>
              <w:rPr>
                <w:b/>
                <w:bCs/>
                <w:color w:val="1B3A6B"/>
                <w:sz w:val="18"/>
                <w:szCs w:val="18"/>
              </w:rPr>
              <w:t>Q3</w:t>
            </w:r>
          </w:p>
        </w:tc>
        <w:tc>
          <w:tcPr>
            <w:tcW w:w="2200" w:type="dxa"/>
            <w:tcBorders>
              <w:top w:val="single" w:sz="1" w:space="0" w:color="AAAAAA"/>
              <w:left w:val="single" w:sz="1" w:space="0" w:color="AAAAAA"/>
              <w:bottom w:val="single" w:sz="1" w:space="0" w:color="AAAAAA"/>
              <w:right w:val="single" w:sz="1" w:space="0" w:color="AAAAAA"/>
            </w:tcBorders>
            <w:shd w:val="clear" w:color="auto" w:fill="FDF6E3"/>
            <w:tcMar>
              <w:top w:w="80" w:type="dxa"/>
              <w:left w:w="120" w:type="dxa"/>
              <w:bottom w:w="80" w:type="dxa"/>
              <w:right w:w="120" w:type="dxa"/>
            </w:tcMar>
          </w:tcPr>
          <w:p w14:paraId="3506EF20" w14:textId="77777777" w:rsidR="00E41B57" w:rsidRDefault="00000000">
            <w:r>
              <w:rPr>
                <w:b/>
                <w:bCs/>
                <w:color w:val="111111"/>
                <w:sz w:val="18"/>
                <w:szCs w:val="18"/>
              </w:rPr>
              <w:t>Python / block coding</w:t>
            </w:r>
          </w:p>
        </w:tc>
        <w:tc>
          <w:tcPr>
            <w:tcW w:w="5960" w:type="dxa"/>
            <w:tcBorders>
              <w:top w:val="single" w:sz="1" w:space="0" w:color="AAAAAA"/>
              <w:left w:val="single" w:sz="1" w:space="0" w:color="AAAAAA"/>
              <w:bottom w:val="single" w:sz="1" w:space="0" w:color="AAAAAA"/>
              <w:right w:val="single" w:sz="1" w:space="0" w:color="AAAAAA"/>
            </w:tcBorders>
            <w:shd w:val="clear" w:color="auto" w:fill="FDF6E3"/>
            <w:tcMar>
              <w:top w:w="80" w:type="dxa"/>
              <w:left w:w="120" w:type="dxa"/>
              <w:bottom w:w="80" w:type="dxa"/>
              <w:right w:w="120" w:type="dxa"/>
            </w:tcMar>
          </w:tcPr>
          <w:p w14:paraId="66106BCD" w14:textId="77777777" w:rsidR="00E41B57" w:rsidRDefault="00000000">
            <w:r>
              <w:rPr>
                <w:color w:val="111111"/>
                <w:sz w:val="18"/>
                <w:szCs w:val="18"/>
              </w:rPr>
              <w:t>Sequences, loops, selection in code.</w:t>
            </w:r>
          </w:p>
        </w:tc>
      </w:tr>
      <w:tr w:rsidR="00E41B57" w14:paraId="3F72B3FC"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E8ECF5"/>
            <w:tcMar>
              <w:top w:w="80" w:type="dxa"/>
              <w:left w:w="120" w:type="dxa"/>
              <w:bottom w:w="80" w:type="dxa"/>
              <w:right w:w="120" w:type="dxa"/>
            </w:tcMar>
          </w:tcPr>
          <w:p w14:paraId="090015CA" w14:textId="77777777" w:rsidR="00E41B57" w:rsidRDefault="00000000">
            <w:pPr>
              <w:jc w:val="center"/>
            </w:pPr>
            <w:r>
              <w:rPr>
                <w:b/>
                <w:bCs/>
                <w:color w:val="1B3A6B"/>
                <w:sz w:val="18"/>
                <w:szCs w:val="18"/>
              </w:rPr>
              <w:t>Q4</w:t>
            </w:r>
          </w:p>
        </w:tc>
        <w:tc>
          <w:tcPr>
            <w:tcW w:w="2200" w:type="dxa"/>
            <w:tcBorders>
              <w:top w:val="single" w:sz="1" w:space="0" w:color="AAAAAA"/>
              <w:left w:val="single" w:sz="1" w:space="0" w:color="AAAAAA"/>
              <w:bottom w:val="single" w:sz="1" w:space="0" w:color="AAAAAA"/>
              <w:right w:val="single" w:sz="1" w:space="0" w:color="AAAAAA"/>
            </w:tcBorders>
            <w:shd w:val="clear" w:color="auto" w:fill="E6F4F4"/>
            <w:tcMar>
              <w:top w:w="80" w:type="dxa"/>
              <w:left w:w="120" w:type="dxa"/>
              <w:bottom w:w="80" w:type="dxa"/>
              <w:right w:w="120" w:type="dxa"/>
            </w:tcMar>
          </w:tcPr>
          <w:p w14:paraId="63509BA8" w14:textId="77777777" w:rsidR="00E41B57" w:rsidRDefault="00000000">
            <w:r>
              <w:rPr>
                <w:b/>
                <w:bCs/>
                <w:color w:val="111111"/>
                <w:sz w:val="18"/>
                <w:szCs w:val="18"/>
              </w:rPr>
              <w:t>Digital project</w:t>
            </w:r>
          </w:p>
        </w:tc>
        <w:tc>
          <w:tcPr>
            <w:tcW w:w="5960" w:type="dxa"/>
            <w:tcBorders>
              <w:top w:val="single" w:sz="1" w:space="0" w:color="AAAAAA"/>
              <w:left w:val="single" w:sz="1" w:space="0" w:color="AAAAAA"/>
              <w:bottom w:val="single" w:sz="1" w:space="0" w:color="AAAAAA"/>
              <w:right w:val="single" w:sz="1" w:space="0" w:color="AAAAAA"/>
            </w:tcBorders>
            <w:shd w:val="clear" w:color="auto" w:fill="E6F4F4"/>
            <w:tcMar>
              <w:top w:w="80" w:type="dxa"/>
              <w:left w:w="120" w:type="dxa"/>
              <w:bottom w:w="80" w:type="dxa"/>
              <w:right w:w="120" w:type="dxa"/>
            </w:tcMar>
          </w:tcPr>
          <w:p w14:paraId="26705B7E" w14:textId="77777777" w:rsidR="00E41B57" w:rsidRDefault="00000000">
            <w:r>
              <w:rPr>
                <w:color w:val="111111"/>
                <w:sz w:val="18"/>
                <w:szCs w:val="18"/>
              </w:rPr>
              <w:t>Create a finished digital product: animation, website, or app.</w:t>
            </w:r>
          </w:p>
        </w:tc>
      </w:tr>
    </w:tbl>
    <w:p w14:paraId="2E6FA1C4" w14:textId="77777777" w:rsidR="00E41B57" w:rsidRDefault="00E41B57">
      <w:pPr>
        <w:spacing w:after="40"/>
      </w:pPr>
    </w:p>
    <w:p w14:paraId="0B9DA02B" w14:textId="77777777" w:rsidR="00E41B57" w:rsidRDefault="00000000">
      <w:pPr>
        <w:spacing w:after="60"/>
      </w:pPr>
      <w:r>
        <w:rPr>
          <w:b/>
          <w:bCs/>
          <w:color w:val="111111"/>
          <w:sz w:val="19"/>
          <w:szCs w:val="19"/>
        </w:rPr>
        <w:t xml:space="preserve">Skills </w:t>
      </w:r>
      <w:proofErr w:type="spellStart"/>
      <w:r>
        <w:rPr>
          <w:b/>
          <w:bCs/>
          <w:color w:val="111111"/>
          <w:sz w:val="19"/>
          <w:szCs w:val="19"/>
        </w:rPr>
        <w:t>Practised</w:t>
      </w:r>
      <w:proofErr w:type="spellEnd"/>
      <w:r>
        <w:rPr>
          <w:b/>
          <w:bCs/>
          <w:color w:val="111111"/>
          <w:sz w:val="19"/>
          <w:szCs w:val="19"/>
        </w:rPr>
        <w:t xml:space="preserve"> All Year</w:t>
      </w:r>
    </w:p>
    <w:p w14:paraId="39163B6F" w14:textId="77777777" w:rsidR="00E41B57" w:rsidRDefault="00000000">
      <w:pPr>
        <w:pStyle w:val="ListParagraph"/>
        <w:numPr>
          <w:ilvl w:val="0"/>
          <w:numId w:val="2"/>
        </w:numPr>
        <w:spacing w:after="30"/>
      </w:pPr>
      <w:r>
        <w:rPr>
          <w:color w:val="111111"/>
          <w:sz w:val="19"/>
          <w:szCs w:val="19"/>
        </w:rPr>
        <w:t>Typing and formatting</w:t>
      </w:r>
    </w:p>
    <w:p w14:paraId="24F2D270" w14:textId="77777777" w:rsidR="00E41B57" w:rsidRDefault="00000000">
      <w:pPr>
        <w:pStyle w:val="ListParagraph"/>
        <w:numPr>
          <w:ilvl w:val="0"/>
          <w:numId w:val="2"/>
        </w:numPr>
        <w:spacing w:after="30"/>
      </w:pPr>
      <w:r>
        <w:rPr>
          <w:color w:val="111111"/>
          <w:sz w:val="19"/>
          <w:szCs w:val="19"/>
        </w:rPr>
        <w:t>E-safety awareness</w:t>
      </w:r>
    </w:p>
    <w:p w14:paraId="127FE69C" w14:textId="77777777" w:rsidR="00E41B57" w:rsidRDefault="00000000">
      <w:pPr>
        <w:pStyle w:val="ListParagraph"/>
        <w:numPr>
          <w:ilvl w:val="0"/>
          <w:numId w:val="2"/>
        </w:numPr>
        <w:spacing w:after="30"/>
      </w:pPr>
      <w:r>
        <w:rPr>
          <w:color w:val="111111"/>
          <w:sz w:val="19"/>
          <w:szCs w:val="19"/>
        </w:rPr>
        <w:t>Coding concepts</w:t>
      </w:r>
    </w:p>
    <w:p w14:paraId="4FBEB2EE" w14:textId="77777777" w:rsidR="00E41B57" w:rsidRDefault="00E41B57">
      <w:pPr>
        <w:spacing w:after="40"/>
      </w:pPr>
    </w:p>
    <w:p w14:paraId="61E34081" w14:textId="77777777" w:rsidR="00E41B57" w:rsidRDefault="00000000">
      <w:pPr>
        <w:spacing w:after="60"/>
      </w:pPr>
      <w:r>
        <w:rPr>
          <w:b/>
          <w:bCs/>
          <w:color w:val="111111"/>
          <w:sz w:val="19"/>
          <w:szCs w:val="19"/>
        </w:rPr>
        <w:t>How Parents Can Help at Home</w:t>
      </w:r>
    </w:p>
    <w:p w14:paraId="662E9237" w14:textId="77777777" w:rsidR="00E41B57" w:rsidRDefault="00000000">
      <w:pPr>
        <w:pStyle w:val="ListParagraph"/>
        <w:numPr>
          <w:ilvl w:val="0"/>
          <w:numId w:val="2"/>
        </w:numPr>
        <w:spacing w:after="30"/>
      </w:pPr>
      <w:r>
        <w:rPr>
          <w:color w:val="111111"/>
          <w:sz w:val="19"/>
          <w:szCs w:val="19"/>
        </w:rPr>
        <w:t>Discuss internet safety rules</w:t>
      </w:r>
    </w:p>
    <w:p w14:paraId="23AC43C4" w14:textId="77777777" w:rsidR="00E41B57" w:rsidRDefault="00000000">
      <w:pPr>
        <w:pStyle w:val="ListParagraph"/>
        <w:numPr>
          <w:ilvl w:val="0"/>
          <w:numId w:val="2"/>
        </w:numPr>
        <w:spacing w:after="30"/>
      </w:pPr>
      <w:r>
        <w:rPr>
          <w:color w:val="111111"/>
          <w:sz w:val="19"/>
          <w:szCs w:val="19"/>
        </w:rPr>
        <w:t>Encourage responsible social media use (older students)</w:t>
      </w:r>
    </w:p>
    <w:p w14:paraId="22B06C61" w14:textId="77777777" w:rsidR="00E41B57" w:rsidRDefault="00000000">
      <w:pPr>
        <w:pStyle w:val="ListParagraph"/>
        <w:numPr>
          <w:ilvl w:val="0"/>
          <w:numId w:val="2"/>
        </w:numPr>
        <w:spacing w:after="30"/>
      </w:pPr>
      <w:r>
        <w:rPr>
          <w:color w:val="111111"/>
          <w:sz w:val="19"/>
          <w:szCs w:val="19"/>
        </w:rPr>
        <w:t>Try coding on Scratch or Code.org</w:t>
      </w:r>
    </w:p>
    <w:p w14:paraId="653A853A" w14:textId="77777777" w:rsidR="00E41B57" w:rsidRDefault="00E41B57">
      <w:pPr>
        <w:spacing w:after="40"/>
      </w:pPr>
    </w:p>
    <w:p w14:paraId="1115E08F" w14:textId="77777777" w:rsidR="00E41B57" w:rsidRDefault="00000000">
      <w:pPr>
        <w:spacing w:after="60"/>
      </w:pPr>
      <w:r>
        <w:rPr>
          <w:b/>
          <w:bCs/>
          <w:color w:val="111111"/>
          <w:sz w:val="19"/>
          <w:szCs w:val="19"/>
        </w:rPr>
        <w:t>Useful Websites</w:t>
      </w:r>
    </w:p>
    <w:p w14:paraId="0F54834D" w14:textId="77777777" w:rsidR="00E41B57" w:rsidRDefault="00000000">
      <w:pPr>
        <w:spacing w:after="30"/>
      </w:pPr>
      <w:r>
        <w:rPr>
          <w:color w:val="111111"/>
          <w:sz w:val="18"/>
          <w:szCs w:val="18"/>
        </w:rPr>
        <w:t xml:space="preserve">• </w:t>
      </w:r>
      <w:hyperlink r:id="rId27" w:history="1">
        <w:r>
          <w:rPr>
            <w:rStyle w:val="Hyperlink"/>
            <w:sz w:val="18"/>
            <w:szCs w:val="18"/>
          </w:rPr>
          <w:t>Code.org</w:t>
        </w:r>
      </w:hyperlink>
    </w:p>
    <w:p w14:paraId="383DE10A" w14:textId="77777777" w:rsidR="00E41B57" w:rsidRDefault="00000000">
      <w:pPr>
        <w:spacing w:after="30"/>
      </w:pPr>
      <w:r>
        <w:rPr>
          <w:color w:val="111111"/>
          <w:sz w:val="18"/>
          <w:szCs w:val="18"/>
        </w:rPr>
        <w:t xml:space="preserve">• </w:t>
      </w:r>
      <w:hyperlink r:id="rId28" w:history="1">
        <w:r>
          <w:rPr>
            <w:rStyle w:val="Hyperlink"/>
            <w:sz w:val="18"/>
            <w:szCs w:val="18"/>
          </w:rPr>
          <w:t>Scratch</w:t>
        </w:r>
      </w:hyperlink>
    </w:p>
    <w:p w14:paraId="38EEFBB9" w14:textId="77777777" w:rsidR="00E41B57" w:rsidRDefault="00000000">
      <w:pPr>
        <w:spacing w:after="30"/>
      </w:pPr>
      <w:r>
        <w:rPr>
          <w:color w:val="111111"/>
          <w:sz w:val="18"/>
          <w:szCs w:val="18"/>
        </w:rPr>
        <w:t xml:space="preserve">• </w:t>
      </w:r>
      <w:hyperlink r:id="rId29" w:history="1">
        <w:r>
          <w:rPr>
            <w:rStyle w:val="Hyperlink"/>
            <w:sz w:val="18"/>
            <w:szCs w:val="18"/>
          </w:rPr>
          <w:t>BBC Bitesize Computing</w:t>
        </w:r>
      </w:hyperlink>
    </w:p>
    <w:p w14:paraId="433BBFCC" w14:textId="77777777" w:rsidR="00E41B57" w:rsidRDefault="00E41B57">
      <w:pPr>
        <w:spacing w:after="40"/>
      </w:pPr>
    </w:p>
    <w:p w14:paraId="6639DBE9" w14:textId="77777777" w:rsidR="00E41B57" w:rsidRDefault="00000000">
      <w:pPr>
        <w:shd w:val="clear" w:color="auto" w:fill="2E8B8B"/>
        <w:spacing w:before="200" w:after="60"/>
        <w:ind w:left="60"/>
      </w:pPr>
      <w:r>
        <w:rPr>
          <w:b/>
          <w:bCs/>
          <w:color w:val="FFFFFF"/>
          <w:sz w:val="22"/>
          <w:szCs w:val="22"/>
        </w:rPr>
        <w:t>Physical Education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2200"/>
        <w:gridCol w:w="5960"/>
      </w:tblGrid>
      <w:tr w:rsidR="00E41B57" w14:paraId="725B92FE" w14:textId="77777777">
        <w:tblPrEx>
          <w:tblCellMar>
            <w:top w:w="0" w:type="dxa"/>
            <w:bottom w:w="0" w:type="dxa"/>
          </w:tblCellMar>
        </w:tblPrEx>
        <w:trPr>
          <w:tblHeader/>
        </w:trPr>
        <w:tc>
          <w:tcPr>
            <w:tcW w:w="120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54B65B93" w14:textId="77777777" w:rsidR="00E41B57" w:rsidRDefault="00000000">
            <w:pPr>
              <w:jc w:val="center"/>
            </w:pPr>
            <w:r>
              <w:rPr>
                <w:b/>
                <w:bCs/>
                <w:color w:val="FFFFFF"/>
              </w:rPr>
              <w:t>Quarter</w:t>
            </w:r>
          </w:p>
        </w:tc>
        <w:tc>
          <w:tcPr>
            <w:tcW w:w="220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72E3FFC0" w14:textId="77777777" w:rsidR="00E41B57" w:rsidRDefault="00000000">
            <w:r>
              <w:rPr>
                <w:b/>
                <w:bCs/>
                <w:color w:val="FFFFFF"/>
              </w:rPr>
              <w:t>Focus</w:t>
            </w:r>
          </w:p>
        </w:tc>
        <w:tc>
          <w:tcPr>
            <w:tcW w:w="596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2FD7516D" w14:textId="77777777" w:rsidR="00E41B57" w:rsidRDefault="00000000">
            <w:r>
              <w:rPr>
                <w:b/>
                <w:bCs/>
                <w:color w:val="FFFFFF"/>
              </w:rPr>
              <w:t>Summary of Learning</w:t>
            </w:r>
          </w:p>
        </w:tc>
      </w:tr>
      <w:tr w:rsidR="00E41B57" w14:paraId="5BE615A4"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E8ECF5"/>
            <w:tcMar>
              <w:top w:w="80" w:type="dxa"/>
              <w:left w:w="120" w:type="dxa"/>
              <w:bottom w:w="80" w:type="dxa"/>
              <w:right w:w="120" w:type="dxa"/>
            </w:tcMar>
          </w:tcPr>
          <w:p w14:paraId="3E2316A8" w14:textId="77777777" w:rsidR="00E41B57" w:rsidRDefault="00000000">
            <w:pPr>
              <w:jc w:val="center"/>
            </w:pPr>
            <w:r>
              <w:rPr>
                <w:b/>
                <w:bCs/>
                <w:color w:val="1B3A6B"/>
                <w:sz w:val="18"/>
                <w:szCs w:val="18"/>
              </w:rPr>
              <w:t>Q1</w:t>
            </w:r>
          </w:p>
        </w:tc>
        <w:tc>
          <w:tcPr>
            <w:tcW w:w="2200" w:type="dxa"/>
            <w:tcBorders>
              <w:top w:val="single" w:sz="1" w:space="0" w:color="AAAAAA"/>
              <w:left w:val="single" w:sz="1" w:space="0" w:color="AAAAAA"/>
              <w:bottom w:val="single" w:sz="1" w:space="0" w:color="AAAAAA"/>
              <w:right w:val="single" w:sz="1" w:space="0" w:color="AAAAAA"/>
            </w:tcBorders>
            <w:shd w:val="clear" w:color="auto" w:fill="FDF6E3"/>
            <w:tcMar>
              <w:top w:w="80" w:type="dxa"/>
              <w:left w:w="120" w:type="dxa"/>
              <w:bottom w:w="80" w:type="dxa"/>
              <w:right w:w="120" w:type="dxa"/>
            </w:tcMar>
          </w:tcPr>
          <w:p w14:paraId="6328F296" w14:textId="77777777" w:rsidR="00E41B57" w:rsidRDefault="00000000">
            <w:r>
              <w:rPr>
                <w:b/>
                <w:bCs/>
                <w:color w:val="111111"/>
                <w:sz w:val="18"/>
                <w:szCs w:val="18"/>
              </w:rPr>
              <w:t>Games &amp; team sports</w:t>
            </w:r>
          </w:p>
        </w:tc>
        <w:tc>
          <w:tcPr>
            <w:tcW w:w="5960" w:type="dxa"/>
            <w:tcBorders>
              <w:top w:val="single" w:sz="1" w:space="0" w:color="AAAAAA"/>
              <w:left w:val="single" w:sz="1" w:space="0" w:color="AAAAAA"/>
              <w:bottom w:val="single" w:sz="1" w:space="0" w:color="AAAAAA"/>
              <w:right w:val="single" w:sz="1" w:space="0" w:color="AAAAAA"/>
            </w:tcBorders>
            <w:shd w:val="clear" w:color="auto" w:fill="FDF6E3"/>
            <w:tcMar>
              <w:top w:w="80" w:type="dxa"/>
              <w:left w:w="120" w:type="dxa"/>
              <w:bottom w:w="80" w:type="dxa"/>
              <w:right w:w="120" w:type="dxa"/>
            </w:tcMar>
          </w:tcPr>
          <w:p w14:paraId="34EF503D" w14:textId="77777777" w:rsidR="00E41B57" w:rsidRDefault="00000000">
            <w:r>
              <w:rPr>
                <w:color w:val="111111"/>
                <w:sz w:val="18"/>
                <w:szCs w:val="18"/>
              </w:rPr>
              <w:t>Ball skills, tactics, cooperative play, sportsmanship.</w:t>
            </w:r>
          </w:p>
        </w:tc>
      </w:tr>
      <w:tr w:rsidR="00E41B57" w14:paraId="1ADD8C57"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E8ECF5"/>
            <w:tcMar>
              <w:top w:w="80" w:type="dxa"/>
              <w:left w:w="120" w:type="dxa"/>
              <w:bottom w:w="80" w:type="dxa"/>
              <w:right w:w="120" w:type="dxa"/>
            </w:tcMar>
          </w:tcPr>
          <w:p w14:paraId="24D91A7C" w14:textId="77777777" w:rsidR="00E41B57" w:rsidRDefault="00000000">
            <w:pPr>
              <w:jc w:val="center"/>
            </w:pPr>
            <w:r>
              <w:rPr>
                <w:b/>
                <w:bCs/>
                <w:color w:val="1B3A6B"/>
                <w:sz w:val="18"/>
                <w:szCs w:val="18"/>
              </w:rPr>
              <w:t>Q2</w:t>
            </w:r>
          </w:p>
        </w:tc>
        <w:tc>
          <w:tcPr>
            <w:tcW w:w="2200" w:type="dxa"/>
            <w:tcBorders>
              <w:top w:val="single" w:sz="1" w:space="0" w:color="AAAAAA"/>
              <w:left w:val="single" w:sz="1" w:space="0" w:color="AAAAAA"/>
              <w:bottom w:val="single" w:sz="1" w:space="0" w:color="AAAAAA"/>
              <w:right w:val="single" w:sz="1" w:space="0" w:color="AAAAAA"/>
            </w:tcBorders>
            <w:shd w:val="clear" w:color="auto" w:fill="E6F4F4"/>
            <w:tcMar>
              <w:top w:w="80" w:type="dxa"/>
              <w:left w:w="120" w:type="dxa"/>
              <w:bottom w:w="80" w:type="dxa"/>
              <w:right w:w="120" w:type="dxa"/>
            </w:tcMar>
          </w:tcPr>
          <w:p w14:paraId="37D9BBB9" w14:textId="77777777" w:rsidR="00E41B57" w:rsidRDefault="00000000">
            <w:r>
              <w:rPr>
                <w:b/>
                <w:bCs/>
                <w:color w:val="111111"/>
                <w:sz w:val="18"/>
                <w:szCs w:val="18"/>
              </w:rPr>
              <w:t>Gymnastics &amp; dance</w:t>
            </w:r>
          </w:p>
        </w:tc>
        <w:tc>
          <w:tcPr>
            <w:tcW w:w="5960" w:type="dxa"/>
            <w:tcBorders>
              <w:top w:val="single" w:sz="1" w:space="0" w:color="AAAAAA"/>
              <w:left w:val="single" w:sz="1" w:space="0" w:color="AAAAAA"/>
              <w:bottom w:val="single" w:sz="1" w:space="0" w:color="AAAAAA"/>
              <w:right w:val="single" w:sz="1" w:space="0" w:color="AAAAAA"/>
            </w:tcBorders>
            <w:shd w:val="clear" w:color="auto" w:fill="E6F4F4"/>
            <w:tcMar>
              <w:top w:w="80" w:type="dxa"/>
              <w:left w:w="120" w:type="dxa"/>
              <w:bottom w:w="80" w:type="dxa"/>
              <w:right w:w="120" w:type="dxa"/>
            </w:tcMar>
          </w:tcPr>
          <w:p w14:paraId="37037648" w14:textId="77777777" w:rsidR="00E41B57" w:rsidRDefault="00000000">
            <w:r>
              <w:rPr>
                <w:color w:val="111111"/>
                <w:sz w:val="18"/>
                <w:szCs w:val="18"/>
              </w:rPr>
              <w:t>Balance, coordination, creative movement.</w:t>
            </w:r>
          </w:p>
        </w:tc>
      </w:tr>
      <w:tr w:rsidR="00E41B57" w14:paraId="688D21CD"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E8ECF5"/>
            <w:tcMar>
              <w:top w:w="80" w:type="dxa"/>
              <w:left w:w="120" w:type="dxa"/>
              <w:bottom w:w="80" w:type="dxa"/>
              <w:right w:w="120" w:type="dxa"/>
            </w:tcMar>
          </w:tcPr>
          <w:p w14:paraId="405D9376" w14:textId="77777777" w:rsidR="00E41B57" w:rsidRDefault="00000000">
            <w:pPr>
              <w:jc w:val="center"/>
            </w:pPr>
            <w:r>
              <w:rPr>
                <w:b/>
                <w:bCs/>
                <w:color w:val="1B3A6B"/>
                <w:sz w:val="18"/>
                <w:szCs w:val="18"/>
              </w:rPr>
              <w:t>Q3</w:t>
            </w:r>
          </w:p>
        </w:tc>
        <w:tc>
          <w:tcPr>
            <w:tcW w:w="2200" w:type="dxa"/>
            <w:tcBorders>
              <w:top w:val="single" w:sz="1" w:space="0" w:color="AAAAAA"/>
              <w:left w:val="single" w:sz="1" w:space="0" w:color="AAAAAA"/>
              <w:bottom w:val="single" w:sz="1" w:space="0" w:color="AAAAAA"/>
              <w:right w:val="single" w:sz="1" w:space="0" w:color="AAAAAA"/>
            </w:tcBorders>
            <w:shd w:val="clear" w:color="auto" w:fill="FDF6E3"/>
            <w:tcMar>
              <w:top w:w="80" w:type="dxa"/>
              <w:left w:w="120" w:type="dxa"/>
              <w:bottom w:w="80" w:type="dxa"/>
              <w:right w:w="120" w:type="dxa"/>
            </w:tcMar>
          </w:tcPr>
          <w:p w14:paraId="60EEF600" w14:textId="77777777" w:rsidR="00E41B57" w:rsidRDefault="00000000">
            <w:r>
              <w:rPr>
                <w:b/>
                <w:bCs/>
                <w:color w:val="111111"/>
                <w:sz w:val="18"/>
                <w:szCs w:val="18"/>
              </w:rPr>
              <w:t>Athletics &amp; fitness</w:t>
            </w:r>
          </w:p>
        </w:tc>
        <w:tc>
          <w:tcPr>
            <w:tcW w:w="5960" w:type="dxa"/>
            <w:tcBorders>
              <w:top w:val="single" w:sz="1" w:space="0" w:color="AAAAAA"/>
              <w:left w:val="single" w:sz="1" w:space="0" w:color="AAAAAA"/>
              <w:bottom w:val="single" w:sz="1" w:space="0" w:color="AAAAAA"/>
              <w:right w:val="single" w:sz="1" w:space="0" w:color="AAAAAA"/>
            </w:tcBorders>
            <w:shd w:val="clear" w:color="auto" w:fill="FDF6E3"/>
            <w:tcMar>
              <w:top w:w="80" w:type="dxa"/>
              <w:left w:w="120" w:type="dxa"/>
              <w:bottom w:w="80" w:type="dxa"/>
              <w:right w:w="120" w:type="dxa"/>
            </w:tcMar>
          </w:tcPr>
          <w:p w14:paraId="4A603990" w14:textId="77777777" w:rsidR="00E41B57" w:rsidRDefault="00000000">
            <w:r>
              <w:rPr>
                <w:color w:val="111111"/>
                <w:sz w:val="18"/>
                <w:szCs w:val="18"/>
              </w:rPr>
              <w:t>Running, jumping, throwing; personal fitness goals.</w:t>
            </w:r>
          </w:p>
        </w:tc>
      </w:tr>
      <w:tr w:rsidR="00E41B57" w14:paraId="6DC38DE5"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E8ECF5"/>
            <w:tcMar>
              <w:top w:w="80" w:type="dxa"/>
              <w:left w:w="120" w:type="dxa"/>
              <w:bottom w:w="80" w:type="dxa"/>
              <w:right w:w="120" w:type="dxa"/>
            </w:tcMar>
          </w:tcPr>
          <w:p w14:paraId="0956A32C" w14:textId="77777777" w:rsidR="00E41B57" w:rsidRDefault="00000000">
            <w:pPr>
              <w:jc w:val="center"/>
            </w:pPr>
            <w:r>
              <w:rPr>
                <w:b/>
                <w:bCs/>
                <w:color w:val="1B3A6B"/>
                <w:sz w:val="18"/>
                <w:szCs w:val="18"/>
              </w:rPr>
              <w:t>Q4</w:t>
            </w:r>
          </w:p>
        </w:tc>
        <w:tc>
          <w:tcPr>
            <w:tcW w:w="2200" w:type="dxa"/>
            <w:tcBorders>
              <w:top w:val="single" w:sz="1" w:space="0" w:color="AAAAAA"/>
              <w:left w:val="single" w:sz="1" w:space="0" w:color="AAAAAA"/>
              <w:bottom w:val="single" w:sz="1" w:space="0" w:color="AAAAAA"/>
              <w:right w:val="single" w:sz="1" w:space="0" w:color="AAAAAA"/>
            </w:tcBorders>
            <w:shd w:val="clear" w:color="auto" w:fill="E6F4F4"/>
            <w:tcMar>
              <w:top w:w="80" w:type="dxa"/>
              <w:left w:w="120" w:type="dxa"/>
              <w:bottom w:w="80" w:type="dxa"/>
              <w:right w:w="120" w:type="dxa"/>
            </w:tcMar>
          </w:tcPr>
          <w:p w14:paraId="5BBE7F76" w14:textId="77777777" w:rsidR="00E41B57" w:rsidRDefault="00000000">
            <w:r>
              <w:rPr>
                <w:b/>
                <w:bCs/>
                <w:color w:val="111111"/>
                <w:sz w:val="18"/>
                <w:szCs w:val="18"/>
              </w:rPr>
              <w:t>Team tournament &amp; reflection</w:t>
            </w:r>
          </w:p>
        </w:tc>
        <w:tc>
          <w:tcPr>
            <w:tcW w:w="5960" w:type="dxa"/>
            <w:tcBorders>
              <w:top w:val="single" w:sz="1" w:space="0" w:color="AAAAAA"/>
              <w:left w:val="single" w:sz="1" w:space="0" w:color="AAAAAA"/>
              <w:bottom w:val="single" w:sz="1" w:space="0" w:color="AAAAAA"/>
              <w:right w:val="single" w:sz="1" w:space="0" w:color="AAAAAA"/>
            </w:tcBorders>
            <w:shd w:val="clear" w:color="auto" w:fill="E6F4F4"/>
            <w:tcMar>
              <w:top w:w="80" w:type="dxa"/>
              <w:left w:w="120" w:type="dxa"/>
              <w:bottom w:w="80" w:type="dxa"/>
              <w:right w:w="120" w:type="dxa"/>
            </w:tcMar>
          </w:tcPr>
          <w:p w14:paraId="362CBFB7" w14:textId="77777777" w:rsidR="00E41B57" w:rsidRDefault="00000000">
            <w:r>
              <w:rPr>
                <w:color w:val="111111"/>
                <w:sz w:val="18"/>
                <w:szCs w:val="18"/>
              </w:rPr>
              <w:t>Inter-class competition, health and wellbeing project.</w:t>
            </w:r>
          </w:p>
        </w:tc>
      </w:tr>
    </w:tbl>
    <w:p w14:paraId="02276FCC" w14:textId="77777777" w:rsidR="00E41B57" w:rsidRDefault="00E41B57">
      <w:pPr>
        <w:spacing w:after="40"/>
      </w:pPr>
    </w:p>
    <w:p w14:paraId="3DF8A446" w14:textId="77777777" w:rsidR="00E41B57" w:rsidRDefault="00000000">
      <w:pPr>
        <w:spacing w:after="60"/>
      </w:pPr>
      <w:r>
        <w:rPr>
          <w:b/>
          <w:bCs/>
          <w:color w:val="111111"/>
          <w:sz w:val="19"/>
          <w:szCs w:val="19"/>
        </w:rPr>
        <w:t xml:space="preserve">Skills </w:t>
      </w:r>
      <w:proofErr w:type="spellStart"/>
      <w:r>
        <w:rPr>
          <w:b/>
          <w:bCs/>
          <w:color w:val="111111"/>
          <w:sz w:val="19"/>
          <w:szCs w:val="19"/>
        </w:rPr>
        <w:t>Practised</w:t>
      </w:r>
      <w:proofErr w:type="spellEnd"/>
      <w:r>
        <w:rPr>
          <w:b/>
          <w:bCs/>
          <w:color w:val="111111"/>
          <w:sz w:val="19"/>
          <w:szCs w:val="19"/>
        </w:rPr>
        <w:t xml:space="preserve"> All Year</w:t>
      </w:r>
    </w:p>
    <w:p w14:paraId="06C2EFFF" w14:textId="77777777" w:rsidR="00E41B57" w:rsidRDefault="00000000">
      <w:pPr>
        <w:pStyle w:val="ListParagraph"/>
        <w:numPr>
          <w:ilvl w:val="0"/>
          <w:numId w:val="2"/>
        </w:numPr>
        <w:spacing w:after="30"/>
      </w:pPr>
      <w:r>
        <w:rPr>
          <w:color w:val="111111"/>
          <w:sz w:val="19"/>
          <w:szCs w:val="19"/>
        </w:rPr>
        <w:t>Physical coordination</w:t>
      </w:r>
    </w:p>
    <w:p w14:paraId="7F7DB697" w14:textId="77777777" w:rsidR="00E41B57" w:rsidRDefault="00000000">
      <w:pPr>
        <w:pStyle w:val="ListParagraph"/>
        <w:numPr>
          <w:ilvl w:val="0"/>
          <w:numId w:val="2"/>
        </w:numPr>
        <w:spacing w:after="30"/>
      </w:pPr>
      <w:r>
        <w:rPr>
          <w:color w:val="111111"/>
          <w:sz w:val="19"/>
          <w:szCs w:val="19"/>
        </w:rPr>
        <w:t>Team skills</w:t>
      </w:r>
    </w:p>
    <w:p w14:paraId="14D2BE76" w14:textId="77777777" w:rsidR="00E41B57" w:rsidRDefault="00000000">
      <w:pPr>
        <w:pStyle w:val="ListParagraph"/>
        <w:numPr>
          <w:ilvl w:val="0"/>
          <w:numId w:val="2"/>
        </w:numPr>
        <w:spacing w:after="30"/>
      </w:pPr>
      <w:r>
        <w:rPr>
          <w:color w:val="111111"/>
          <w:sz w:val="19"/>
          <w:szCs w:val="19"/>
        </w:rPr>
        <w:t>Health awareness</w:t>
      </w:r>
    </w:p>
    <w:p w14:paraId="73E1753A" w14:textId="77777777" w:rsidR="00E41B57" w:rsidRDefault="00E41B57">
      <w:pPr>
        <w:spacing w:after="40"/>
      </w:pPr>
    </w:p>
    <w:p w14:paraId="2B5B3366" w14:textId="77777777" w:rsidR="00E41B57" w:rsidRDefault="00000000">
      <w:pPr>
        <w:spacing w:after="60"/>
      </w:pPr>
      <w:r>
        <w:rPr>
          <w:b/>
          <w:bCs/>
          <w:color w:val="111111"/>
          <w:sz w:val="19"/>
          <w:szCs w:val="19"/>
        </w:rPr>
        <w:t>How Parents Can Help at Home</w:t>
      </w:r>
    </w:p>
    <w:p w14:paraId="64CF974F" w14:textId="77777777" w:rsidR="00E41B57" w:rsidRDefault="00000000">
      <w:pPr>
        <w:pStyle w:val="ListParagraph"/>
        <w:numPr>
          <w:ilvl w:val="0"/>
          <w:numId w:val="2"/>
        </w:numPr>
        <w:spacing w:after="30"/>
      </w:pPr>
      <w:r>
        <w:rPr>
          <w:color w:val="111111"/>
          <w:sz w:val="19"/>
          <w:szCs w:val="19"/>
        </w:rPr>
        <w:t>Play active outdoor games</w:t>
      </w:r>
    </w:p>
    <w:p w14:paraId="0AECA7F1" w14:textId="77777777" w:rsidR="00E41B57" w:rsidRDefault="00000000">
      <w:pPr>
        <w:pStyle w:val="ListParagraph"/>
        <w:numPr>
          <w:ilvl w:val="0"/>
          <w:numId w:val="2"/>
        </w:numPr>
        <w:spacing w:after="30"/>
      </w:pPr>
      <w:r>
        <w:rPr>
          <w:color w:val="111111"/>
          <w:sz w:val="19"/>
          <w:szCs w:val="19"/>
        </w:rPr>
        <w:t>Go for family walks or cycles</w:t>
      </w:r>
    </w:p>
    <w:p w14:paraId="33F36DCB" w14:textId="77777777" w:rsidR="00E41B57" w:rsidRDefault="00000000">
      <w:pPr>
        <w:pStyle w:val="ListParagraph"/>
        <w:numPr>
          <w:ilvl w:val="0"/>
          <w:numId w:val="2"/>
        </w:numPr>
        <w:spacing w:after="30"/>
      </w:pPr>
      <w:r>
        <w:rPr>
          <w:color w:val="111111"/>
          <w:sz w:val="19"/>
          <w:szCs w:val="19"/>
        </w:rPr>
        <w:t>Encourage a sport or hobby</w:t>
      </w:r>
    </w:p>
    <w:p w14:paraId="1CC7C2CA" w14:textId="77777777" w:rsidR="00E41B57" w:rsidRDefault="00E41B57">
      <w:pPr>
        <w:spacing w:after="40"/>
      </w:pPr>
    </w:p>
    <w:p w14:paraId="36888225" w14:textId="77777777" w:rsidR="00E41B57" w:rsidRDefault="00000000">
      <w:pPr>
        <w:spacing w:after="60"/>
      </w:pPr>
      <w:r>
        <w:rPr>
          <w:b/>
          <w:bCs/>
          <w:color w:val="111111"/>
          <w:sz w:val="19"/>
          <w:szCs w:val="19"/>
        </w:rPr>
        <w:t>Useful Websites</w:t>
      </w:r>
    </w:p>
    <w:p w14:paraId="2DF59936" w14:textId="77777777" w:rsidR="00E41B57" w:rsidRDefault="00000000">
      <w:pPr>
        <w:spacing w:after="30"/>
      </w:pPr>
      <w:r>
        <w:rPr>
          <w:color w:val="111111"/>
          <w:sz w:val="18"/>
          <w:szCs w:val="18"/>
        </w:rPr>
        <w:t xml:space="preserve">• </w:t>
      </w:r>
      <w:hyperlink r:id="rId30" w:history="1">
        <w:r>
          <w:rPr>
            <w:rStyle w:val="Hyperlink"/>
            <w:sz w:val="18"/>
            <w:szCs w:val="18"/>
          </w:rPr>
          <w:t>BBC Super Movers</w:t>
        </w:r>
      </w:hyperlink>
    </w:p>
    <w:p w14:paraId="4203894E" w14:textId="77777777" w:rsidR="00E41B57" w:rsidRDefault="00000000">
      <w:pPr>
        <w:spacing w:after="30"/>
      </w:pPr>
      <w:r>
        <w:rPr>
          <w:color w:val="111111"/>
          <w:sz w:val="18"/>
          <w:szCs w:val="18"/>
        </w:rPr>
        <w:t xml:space="preserve">• </w:t>
      </w:r>
      <w:hyperlink r:id="rId31" w:history="1">
        <w:proofErr w:type="spellStart"/>
        <w:r>
          <w:rPr>
            <w:rStyle w:val="Hyperlink"/>
            <w:sz w:val="18"/>
            <w:szCs w:val="18"/>
          </w:rPr>
          <w:t>GoNoodle</w:t>
        </w:r>
        <w:proofErr w:type="spellEnd"/>
      </w:hyperlink>
    </w:p>
    <w:p w14:paraId="1CB74344" w14:textId="77777777" w:rsidR="00E41B57" w:rsidRDefault="00000000">
      <w:pPr>
        <w:spacing w:after="30"/>
      </w:pPr>
      <w:r>
        <w:rPr>
          <w:color w:val="111111"/>
          <w:sz w:val="18"/>
          <w:szCs w:val="18"/>
        </w:rPr>
        <w:t xml:space="preserve">• </w:t>
      </w:r>
      <w:hyperlink r:id="rId32" w:history="1">
        <w:r>
          <w:rPr>
            <w:rStyle w:val="Hyperlink"/>
            <w:sz w:val="18"/>
            <w:szCs w:val="18"/>
          </w:rPr>
          <w:t>Sport England</w:t>
        </w:r>
      </w:hyperlink>
    </w:p>
    <w:p w14:paraId="3D9C3795" w14:textId="77777777" w:rsidR="00E41B57" w:rsidRDefault="00E41B57">
      <w:pPr>
        <w:spacing w:after="40"/>
      </w:pPr>
    </w:p>
    <w:p w14:paraId="2D0D2B98" w14:textId="77777777" w:rsidR="00E41B57" w:rsidRDefault="00000000">
      <w:pPr>
        <w:shd w:val="clear" w:color="auto" w:fill="1B3A6B"/>
        <w:spacing w:before="280" w:after="80"/>
        <w:ind w:left="120"/>
      </w:pPr>
      <w:r>
        <w:rPr>
          <w:b/>
          <w:bCs/>
          <w:color w:val="FFFFFF"/>
          <w:sz w:val="26"/>
          <w:szCs w:val="26"/>
        </w:rPr>
        <w:t>A Note to Students — The Space Blue Challenge</w:t>
      </w:r>
    </w:p>
    <w:p w14:paraId="6D4E1F3D" w14:textId="77777777" w:rsidR="00E41B57" w:rsidRDefault="00E41B57">
      <w:pPr>
        <w:spacing w:after="40"/>
      </w:pPr>
    </w:p>
    <w:p w14:paraId="691149C3" w14:textId="77777777" w:rsidR="00E41B57" w:rsidRDefault="00000000">
      <w:pPr>
        <w:spacing w:after="60"/>
      </w:pPr>
      <w:r>
        <w:rPr>
          <w:b/>
          <w:bCs/>
          <w:color w:val="1B3A6B"/>
          <w:sz w:val="22"/>
          <w:szCs w:val="22"/>
        </w:rPr>
        <w:t>To every student at TOWIS:</w:t>
      </w:r>
    </w:p>
    <w:p w14:paraId="5747BF8A" w14:textId="77777777" w:rsidR="00E41B57" w:rsidRDefault="00E41B57">
      <w:pPr>
        <w:spacing w:after="40"/>
      </w:pPr>
    </w:p>
    <w:p w14:paraId="768BFB14" w14:textId="77777777" w:rsidR="00E41B57" w:rsidRDefault="00000000">
      <w:pPr>
        <w:pBdr>
          <w:left w:val="thick" w:sz="12" w:space="0" w:color="C9A84C"/>
        </w:pBdr>
        <w:shd w:val="clear" w:color="auto" w:fill="E8ECF5"/>
        <w:spacing w:before="100" w:after="100"/>
        <w:ind w:left="240"/>
      </w:pPr>
      <w:r>
        <w:rPr>
          <w:i/>
          <w:iCs/>
          <w:color w:val="111111"/>
        </w:rPr>
        <w:t>🚀 You do not need to be the smartest person in the room. You need to be the most determined. Not everyone will achieve A* in every subject — and that is fine. What matters is that YOU go further than you thought you could. Green is where we all start. Sky Blue is where most of us can fly. Space Blue is for those who dare to dream bigger and work harder than anyone expects. A growth mindset means believing that your ability is not fixed — it grows every time you try, every time you fail and try again, every time you respond to feedback and improve. At TOWIS, we believe in you. Now believe in yourself.</w:t>
      </w:r>
    </w:p>
    <w:p w14:paraId="732C2852" w14:textId="77777777" w:rsidR="00E41B57" w:rsidRDefault="00E41B57">
      <w:pPr>
        <w:spacing w:after="40"/>
      </w:pPr>
    </w:p>
    <w:p w14:paraId="0013CDF3" w14:textId="77777777" w:rsidR="00E41B57" w:rsidRDefault="00000000">
      <w:pPr>
        <w:pBdr>
          <w:left w:val="thick" w:sz="12" w:space="0" w:color="C9A84C"/>
        </w:pBdr>
        <w:shd w:val="clear" w:color="auto" w:fill="FDF6E3"/>
        <w:spacing w:before="100" w:after="100"/>
        <w:ind w:left="240"/>
      </w:pPr>
      <w:r>
        <w:rPr>
          <w:i/>
          <w:iCs/>
          <w:color w:val="111111"/>
        </w:rPr>
        <w:t>💛 To every parent: You are the most important teacher your child has. Every time you read together, ask about their day, praise their effort (not just their results), and show them that learning is a lifelong adventure — you are helping them fly. Thank you for trusting us with your child's education. We will give everything we have.</w:t>
      </w:r>
    </w:p>
    <w:p w14:paraId="12D09602" w14:textId="77777777" w:rsidR="00E41B57" w:rsidRDefault="00E41B57">
      <w:pPr>
        <w:spacing w:after="40"/>
      </w:pPr>
    </w:p>
    <w:p w14:paraId="67177D14" w14:textId="77777777" w:rsidR="00E41B57" w:rsidRDefault="00000000">
      <w:pPr>
        <w:pBdr>
          <w:top w:val="single" w:sz="1" w:space="0" w:color="C9A84C"/>
        </w:pBdr>
        <w:spacing w:before="120"/>
        <w:jc w:val="center"/>
      </w:pPr>
      <w:r>
        <w:rPr>
          <w:i/>
          <w:iCs/>
          <w:color w:val="777777"/>
          <w:sz w:val="16"/>
          <w:szCs w:val="16"/>
        </w:rPr>
        <w:t xml:space="preserve">The One World International School </w:t>
      </w:r>
      <w:proofErr w:type="gramStart"/>
      <w:r>
        <w:rPr>
          <w:i/>
          <w:iCs/>
          <w:color w:val="777777"/>
          <w:sz w:val="16"/>
          <w:szCs w:val="16"/>
        </w:rPr>
        <w:t>Yangon  |</w:t>
      </w:r>
      <w:proofErr w:type="gramEnd"/>
      <w:r>
        <w:rPr>
          <w:i/>
          <w:iCs/>
          <w:color w:val="777777"/>
          <w:sz w:val="16"/>
          <w:szCs w:val="16"/>
        </w:rPr>
        <w:t xml:space="preserve">  268 Min Gyi Road, </w:t>
      </w:r>
      <w:proofErr w:type="gramStart"/>
      <w:r>
        <w:rPr>
          <w:i/>
          <w:iCs/>
          <w:color w:val="777777"/>
          <w:sz w:val="16"/>
          <w:szCs w:val="16"/>
        </w:rPr>
        <w:t>Yangon  |</w:t>
      </w:r>
      <w:proofErr w:type="gramEnd"/>
      <w:r>
        <w:rPr>
          <w:i/>
          <w:iCs/>
          <w:color w:val="777777"/>
          <w:sz w:val="16"/>
          <w:szCs w:val="16"/>
        </w:rPr>
        <w:t xml:space="preserve">  Cambridge International Centre BU</w:t>
      </w:r>
      <w:proofErr w:type="gramStart"/>
      <w:r>
        <w:rPr>
          <w:i/>
          <w:iCs/>
          <w:color w:val="777777"/>
          <w:sz w:val="16"/>
          <w:szCs w:val="16"/>
        </w:rPr>
        <w:t>001  |</w:t>
      </w:r>
      <w:proofErr w:type="gramEnd"/>
      <w:r>
        <w:rPr>
          <w:i/>
          <w:iCs/>
          <w:color w:val="777777"/>
          <w:sz w:val="16"/>
          <w:szCs w:val="16"/>
        </w:rPr>
        <w:t xml:space="preserve">  Academic Year 2026–2027</w:t>
      </w:r>
    </w:p>
    <w:sectPr w:rsidR="00E41B57">
      <w:headerReference w:type="default" r:id="rId33"/>
      <w:footerReference w:type="default" r:id="rId34"/>
      <w:pgSz w:w="11906" w:h="16838"/>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1C596" w14:textId="77777777" w:rsidR="00FE0520" w:rsidRDefault="00FE0520">
      <w:r>
        <w:separator/>
      </w:r>
    </w:p>
  </w:endnote>
  <w:endnote w:type="continuationSeparator" w:id="0">
    <w:p w14:paraId="25D2B41E" w14:textId="77777777" w:rsidR="00FE0520" w:rsidRDefault="00FE0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2154934"/>
      <w:docPartObj>
        <w:docPartGallery w:val="Page Numbers (Bottom of Page)"/>
        <w:docPartUnique/>
      </w:docPartObj>
    </w:sdtPr>
    <w:sdtEndPr>
      <w:rPr>
        <w:noProof/>
      </w:rPr>
    </w:sdtEndPr>
    <w:sdtContent>
      <w:p w14:paraId="1145CBAE" w14:textId="2832EB9D" w:rsidR="003C6632" w:rsidRDefault="003C663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7C00DB1" w14:textId="77777777" w:rsidR="003C6632" w:rsidRDefault="003C66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7BF92" w14:textId="77777777" w:rsidR="00FE0520" w:rsidRDefault="00FE0520">
      <w:r>
        <w:separator/>
      </w:r>
    </w:p>
  </w:footnote>
  <w:footnote w:type="continuationSeparator" w:id="0">
    <w:p w14:paraId="63F5602C" w14:textId="77777777" w:rsidR="00FE0520" w:rsidRDefault="00FE05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965B1" w14:textId="77777777" w:rsidR="00E41B57" w:rsidRDefault="00000000">
    <w:pPr>
      <w:pBdr>
        <w:bottom w:val="single" w:sz="1" w:space="0" w:color="C9A84C"/>
      </w:pBdr>
      <w:spacing w:after="60"/>
    </w:pPr>
    <w:r>
      <w:rPr>
        <w:b/>
        <w:bCs/>
        <w:color w:val="1B3A6B"/>
        <w:sz w:val="18"/>
        <w:szCs w:val="18"/>
      </w:rPr>
      <w:t>TOWIS | Year 9 | Curriculum Overview 2026–2027</w:t>
    </w:r>
    <w:r>
      <w:rPr>
        <w:color w:val="888888"/>
        <w:sz w:val="16"/>
        <w:szCs w:val="16"/>
      </w:rPr>
      <w:t xml:space="preserve">   |   Cambridge International School Yangon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CD1C19"/>
    <w:multiLevelType w:val="hybridMultilevel"/>
    <w:tmpl w:val="294CCF90"/>
    <w:lvl w:ilvl="0" w:tplc="668C5F5A">
      <w:start w:val="1"/>
      <w:numFmt w:val="bullet"/>
      <w:lvlText w:val="●"/>
      <w:lvlJc w:val="left"/>
      <w:pPr>
        <w:ind w:left="720" w:hanging="360"/>
      </w:pPr>
    </w:lvl>
    <w:lvl w:ilvl="1" w:tplc="98C64CA4">
      <w:start w:val="1"/>
      <w:numFmt w:val="bullet"/>
      <w:lvlText w:val="○"/>
      <w:lvlJc w:val="left"/>
      <w:pPr>
        <w:ind w:left="1440" w:hanging="360"/>
      </w:pPr>
    </w:lvl>
    <w:lvl w:ilvl="2" w:tplc="9C807A9E">
      <w:start w:val="1"/>
      <w:numFmt w:val="bullet"/>
      <w:lvlText w:val="■"/>
      <w:lvlJc w:val="left"/>
      <w:pPr>
        <w:ind w:left="2160" w:hanging="360"/>
      </w:pPr>
    </w:lvl>
    <w:lvl w:ilvl="3" w:tplc="5F3850AE">
      <w:start w:val="1"/>
      <w:numFmt w:val="bullet"/>
      <w:lvlText w:val="●"/>
      <w:lvlJc w:val="left"/>
      <w:pPr>
        <w:ind w:left="2880" w:hanging="360"/>
      </w:pPr>
    </w:lvl>
    <w:lvl w:ilvl="4" w:tplc="A79470AC">
      <w:start w:val="1"/>
      <w:numFmt w:val="bullet"/>
      <w:lvlText w:val="○"/>
      <w:lvlJc w:val="left"/>
      <w:pPr>
        <w:ind w:left="3600" w:hanging="360"/>
      </w:pPr>
    </w:lvl>
    <w:lvl w:ilvl="5" w:tplc="D436B08A">
      <w:start w:val="1"/>
      <w:numFmt w:val="bullet"/>
      <w:lvlText w:val="■"/>
      <w:lvlJc w:val="left"/>
      <w:pPr>
        <w:ind w:left="4320" w:hanging="360"/>
      </w:pPr>
    </w:lvl>
    <w:lvl w:ilvl="6" w:tplc="2920FD96">
      <w:start w:val="1"/>
      <w:numFmt w:val="bullet"/>
      <w:lvlText w:val="●"/>
      <w:lvlJc w:val="left"/>
      <w:pPr>
        <w:ind w:left="5040" w:hanging="360"/>
      </w:pPr>
    </w:lvl>
    <w:lvl w:ilvl="7" w:tplc="EACADF36">
      <w:start w:val="1"/>
      <w:numFmt w:val="bullet"/>
      <w:lvlText w:val="●"/>
      <w:lvlJc w:val="left"/>
      <w:pPr>
        <w:ind w:left="5760" w:hanging="360"/>
      </w:pPr>
    </w:lvl>
    <w:lvl w:ilvl="8" w:tplc="C554AB70">
      <w:start w:val="1"/>
      <w:numFmt w:val="bullet"/>
      <w:lvlText w:val="●"/>
      <w:lvlJc w:val="left"/>
      <w:pPr>
        <w:ind w:left="6480" w:hanging="360"/>
      </w:pPr>
    </w:lvl>
  </w:abstractNum>
  <w:abstractNum w:abstractNumId="1" w15:restartNumberingAfterBreak="0">
    <w:nsid w:val="28167C4C"/>
    <w:multiLevelType w:val="hybridMultilevel"/>
    <w:tmpl w:val="6CD2349A"/>
    <w:lvl w:ilvl="0" w:tplc="04090001">
      <w:start w:val="1"/>
      <w:numFmt w:val="bullet"/>
      <w:lvlText w:val=""/>
      <w:lvlJc w:val="left"/>
      <w:pPr>
        <w:ind w:left="600" w:hanging="360"/>
      </w:pPr>
      <w:rPr>
        <w:rFonts w:ascii="Symbol" w:hAnsi="Symbol"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2" w15:restartNumberingAfterBreak="0">
    <w:nsid w:val="30E873D1"/>
    <w:multiLevelType w:val="hybridMultilevel"/>
    <w:tmpl w:val="E0EE9492"/>
    <w:lvl w:ilvl="0" w:tplc="3FB809C4">
      <w:start w:val="1"/>
      <w:numFmt w:val="bullet"/>
      <w:lvlText w:val="•"/>
      <w:lvlJc w:val="left"/>
      <w:pPr>
        <w:ind w:left="720" w:hanging="360"/>
      </w:pPr>
    </w:lvl>
    <w:lvl w:ilvl="1" w:tplc="DD42E500">
      <w:numFmt w:val="decimal"/>
      <w:lvlText w:val=""/>
      <w:lvlJc w:val="left"/>
    </w:lvl>
    <w:lvl w:ilvl="2" w:tplc="B4E2C000">
      <w:numFmt w:val="decimal"/>
      <w:lvlText w:val=""/>
      <w:lvlJc w:val="left"/>
    </w:lvl>
    <w:lvl w:ilvl="3" w:tplc="684CB9B2">
      <w:numFmt w:val="decimal"/>
      <w:lvlText w:val=""/>
      <w:lvlJc w:val="left"/>
    </w:lvl>
    <w:lvl w:ilvl="4" w:tplc="820447F4">
      <w:numFmt w:val="decimal"/>
      <w:lvlText w:val=""/>
      <w:lvlJc w:val="left"/>
    </w:lvl>
    <w:lvl w:ilvl="5" w:tplc="E21E5790">
      <w:numFmt w:val="decimal"/>
      <w:lvlText w:val=""/>
      <w:lvlJc w:val="left"/>
    </w:lvl>
    <w:lvl w:ilvl="6" w:tplc="956E3D4C">
      <w:numFmt w:val="decimal"/>
      <w:lvlText w:val=""/>
      <w:lvlJc w:val="left"/>
    </w:lvl>
    <w:lvl w:ilvl="7" w:tplc="0FE04756">
      <w:numFmt w:val="decimal"/>
      <w:lvlText w:val=""/>
      <w:lvlJc w:val="left"/>
    </w:lvl>
    <w:lvl w:ilvl="8" w:tplc="3DEE41E4">
      <w:numFmt w:val="decimal"/>
      <w:lvlText w:val=""/>
      <w:lvlJc w:val="left"/>
    </w:lvl>
  </w:abstractNum>
  <w:num w:numId="1" w16cid:durableId="785468564">
    <w:abstractNumId w:val="0"/>
    <w:lvlOverride w:ilvl="0">
      <w:startOverride w:val="1"/>
    </w:lvlOverride>
  </w:num>
  <w:num w:numId="2" w16cid:durableId="417364585">
    <w:abstractNumId w:val="2"/>
    <w:lvlOverride w:ilvl="0">
      <w:startOverride w:val="1"/>
    </w:lvlOverride>
  </w:num>
  <w:num w:numId="3" w16cid:durableId="7323182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B57"/>
    <w:rsid w:val="00312276"/>
    <w:rsid w:val="003C6632"/>
    <w:rsid w:val="00AD3D82"/>
    <w:rsid w:val="00E41B57"/>
    <w:rsid w:val="00FE052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1AEE3"/>
  <w15:docId w15:val="{D81AB112-8446-46B2-BCC1-CCC33D175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3C6632"/>
    <w:pPr>
      <w:tabs>
        <w:tab w:val="center" w:pos="4680"/>
        <w:tab w:val="right" w:pos="9360"/>
      </w:tabs>
    </w:pPr>
  </w:style>
  <w:style w:type="character" w:customStyle="1" w:styleId="HeaderChar">
    <w:name w:val="Header Char"/>
    <w:basedOn w:val="DefaultParagraphFont"/>
    <w:link w:val="Header"/>
    <w:uiPriority w:val="99"/>
    <w:rsid w:val="003C6632"/>
  </w:style>
  <w:style w:type="paragraph" w:styleId="Footer">
    <w:name w:val="footer"/>
    <w:basedOn w:val="Normal"/>
    <w:link w:val="FooterChar"/>
    <w:uiPriority w:val="99"/>
    <w:unhideWhenUsed/>
    <w:rsid w:val="003C6632"/>
    <w:pPr>
      <w:tabs>
        <w:tab w:val="center" w:pos="4680"/>
        <w:tab w:val="right" w:pos="9360"/>
      </w:tabs>
    </w:pPr>
  </w:style>
  <w:style w:type="character" w:customStyle="1" w:styleId="FooterChar">
    <w:name w:val="Footer Char"/>
    <w:basedOn w:val="DefaultParagraphFont"/>
    <w:link w:val="Footer"/>
    <w:uiPriority w:val="99"/>
    <w:rsid w:val="003C66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bbc.co.uk/bitesize" TargetMode="External"/><Relationship Id="rId13" Type="http://schemas.openxmlformats.org/officeDocument/2006/relationships/hyperlink" Target="https://www.cambridgeinternational.org" TargetMode="External"/><Relationship Id="rId18" Type="http://schemas.openxmlformats.org/officeDocument/2006/relationships/hyperlink" Target="https://kids.nationalgeographic.com" TargetMode="External"/><Relationship Id="rId26" Type="http://schemas.openxmlformats.org/officeDocument/2006/relationships/hyperlink" Target="https://www.bbc.co.uk/arts" TargetMode="External"/><Relationship Id="rId3" Type="http://schemas.openxmlformats.org/officeDocument/2006/relationships/settings" Target="settings.xml"/><Relationship Id="rId21" Type="http://schemas.openxmlformats.org/officeDocument/2006/relationships/hyperlink" Target="https://www.duolingo.com" TargetMode="External"/><Relationship Id="rId34" Type="http://schemas.openxmlformats.org/officeDocument/2006/relationships/footer" Target="footer1.xml"/><Relationship Id="rId7" Type="http://schemas.openxmlformats.org/officeDocument/2006/relationships/hyperlink" Target="https://www.cambridgeinternational.org" TargetMode="External"/><Relationship Id="rId12" Type="http://schemas.openxmlformats.org/officeDocument/2006/relationships/hyperlink" Target="https://www.drfrostmaths.com" TargetMode="External"/><Relationship Id="rId17" Type="http://schemas.openxmlformats.org/officeDocument/2006/relationships/hyperlink" Target="https://www.unicef.org" TargetMode="External"/><Relationship Id="rId25" Type="http://schemas.openxmlformats.org/officeDocument/2006/relationships/hyperlink" Target="https://www.theartstory.org"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cambridgeinternational.org" TargetMode="External"/><Relationship Id="rId20" Type="http://schemas.openxmlformats.org/officeDocument/2006/relationships/hyperlink" Target="https://www.omniglot.com/writing/burmese.htm" TargetMode="External"/><Relationship Id="rId29" Type="http://schemas.openxmlformats.org/officeDocument/2006/relationships/hyperlink" Target="https://www.bbc.co.uk/bitesize/subjects/zvc9q6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avemyexams.co.uk" TargetMode="External"/><Relationship Id="rId24" Type="http://schemas.openxmlformats.org/officeDocument/2006/relationships/hyperlink" Target="https://www.tate.org.uk/kids" TargetMode="External"/><Relationship Id="rId32" Type="http://schemas.openxmlformats.org/officeDocument/2006/relationships/hyperlink" Target="https://www.sportengland.org/join-the-movement/get-active" TargetMode="External"/><Relationship Id="rId5" Type="http://schemas.openxmlformats.org/officeDocument/2006/relationships/footnotes" Target="footnotes.xml"/><Relationship Id="rId15" Type="http://schemas.openxmlformats.org/officeDocument/2006/relationships/hyperlink" Target="https://www.savemyexams.co.uk" TargetMode="External"/><Relationship Id="rId23" Type="http://schemas.openxmlformats.org/officeDocument/2006/relationships/hyperlink" Target="https://www.bbc.co.uk/languages/chinese" TargetMode="External"/><Relationship Id="rId28" Type="http://schemas.openxmlformats.org/officeDocument/2006/relationships/hyperlink" Target="https://scratch.mit.edu" TargetMode="External"/><Relationship Id="rId36" Type="http://schemas.openxmlformats.org/officeDocument/2006/relationships/theme" Target="theme/theme1.xml"/><Relationship Id="rId10" Type="http://schemas.openxmlformats.org/officeDocument/2006/relationships/hyperlink" Target="https://www.cambridgeinternational.org" TargetMode="External"/><Relationship Id="rId19" Type="http://schemas.openxmlformats.org/officeDocument/2006/relationships/hyperlink" Target="https://www.myanmarelearning.com" TargetMode="External"/><Relationship Id="rId31" Type="http://schemas.openxmlformats.org/officeDocument/2006/relationships/hyperlink" Target="https://www.gonoodle.com" TargetMode="External"/><Relationship Id="rId4" Type="http://schemas.openxmlformats.org/officeDocument/2006/relationships/webSettings" Target="webSettings.xml"/><Relationship Id="rId9" Type="http://schemas.openxmlformats.org/officeDocument/2006/relationships/hyperlink" Target="https://poetryarchive.org" TargetMode="External"/><Relationship Id="rId14" Type="http://schemas.openxmlformats.org/officeDocument/2006/relationships/hyperlink" Target="https://www.youtube.com/@crashcourse" TargetMode="External"/><Relationship Id="rId22" Type="http://schemas.openxmlformats.org/officeDocument/2006/relationships/hyperlink" Target="https://www.pleco.com" TargetMode="External"/><Relationship Id="rId27" Type="http://schemas.openxmlformats.org/officeDocument/2006/relationships/hyperlink" Target="https://code.org" TargetMode="External"/><Relationship Id="rId30" Type="http://schemas.openxmlformats.org/officeDocument/2006/relationships/hyperlink" Target="https://www.bbc.co.uk/teach/supermovers"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2220</Words>
  <Characters>12659</Characters>
  <Application>Microsoft Office Word</Application>
  <DocSecurity>0</DocSecurity>
  <Lines>105</Lines>
  <Paragraphs>29</Paragraphs>
  <ScaleCrop>false</ScaleCrop>
  <Company/>
  <LinksUpToDate>false</LinksUpToDate>
  <CharactersWithSpaces>14850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Jarlath Madine</cp:lastModifiedBy>
  <cp:revision>3</cp:revision>
  <dcterms:created xsi:type="dcterms:W3CDTF">2026-05-23T06:14:00Z</dcterms:created>
  <dcterms:modified xsi:type="dcterms:W3CDTF">2026-05-23T06:16:00Z</dcterms:modified>
</cp:coreProperties>
</file>